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E16" w:rsidRDefault="00210554" w:rsidP="00210554">
      <w:pPr>
        <w:tabs>
          <w:tab w:val="left" w:pos="3627"/>
        </w:tabs>
        <w:spacing w:line="264" w:lineRule="atLeast"/>
        <w:jc w:val="center"/>
        <w:rPr>
          <w:rFonts w:ascii="Arial" w:hAnsi="Arial" w:cs="Arial"/>
          <w:b/>
          <w:bCs/>
          <w:sz w:val="28"/>
          <w:szCs w:val="28"/>
        </w:rPr>
      </w:pPr>
      <w:bookmarkStart w:id="0" w:name="_GoBack"/>
      <w:bookmarkEnd w:id="0"/>
      <w:r>
        <w:rPr>
          <w:rFonts w:ascii="Arial" w:hAnsi="Arial" w:cs="Arial"/>
          <w:b/>
          <w:bCs/>
          <w:sz w:val="28"/>
          <w:szCs w:val="28"/>
        </w:rPr>
        <w:t xml:space="preserve">        </w:t>
      </w: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D71E16" w:rsidRDefault="00D71E16" w:rsidP="00210554">
      <w:pPr>
        <w:tabs>
          <w:tab w:val="left" w:pos="3627"/>
        </w:tabs>
        <w:spacing w:line="264" w:lineRule="atLeast"/>
        <w:jc w:val="center"/>
        <w:rPr>
          <w:rFonts w:ascii="Arial" w:hAnsi="Arial" w:cs="Arial"/>
          <w:b/>
          <w:bCs/>
          <w:sz w:val="28"/>
          <w:szCs w:val="28"/>
        </w:rPr>
      </w:pPr>
    </w:p>
    <w:p w:rsidR="00210554" w:rsidRPr="00D4359A" w:rsidRDefault="00210554" w:rsidP="00210554">
      <w:pPr>
        <w:tabs>
          <w:tab w:val="left" w:pos="3627"/>
        </w:tabs>
        <w:spacing w:line="264" w:lineRule="atLeast"/>
        <w:jc w:val="center"/>
        <w:rPr>
          <w:rFonts w:ascii="Arial" w:hAnsi="Arial" w:cs="Arial"/>
          <w:b/>
          <w:bCs/>
          <w:sz w:val="28"/>
          <w:szCs w:val="28"/>
        </w:rPr>
      </w:pPr>
      <w:r>
        <w:rPr>
          <w:rFonts w:ascii="Arial" w:hAnsi="Arial" w:cs="Arial"/>
          <w:b/>
          <w:bCs/>
          <w:sz w:val="28"/>
          <w:szCs w:val="28"/>
        </w:rPr>
        <w:t xml:space="preserve"> </w:t>
      </w:r>
      <w:r w:rsidRPr="00D4359A">
        <w:rPr>
          <w:rFonts w:ascii="Arial" w:hAnsi="Arial" w:cs="Arial"/>
          <w:b/>
          <w:bCs/>
          <w:sz w:val="28"/>
          <w:szCs w:val="28"/>
        </w:rPr>
        <w:t>FORPAGTNINGSKONTRAKT</w:t>
      </w:r>
    </w:p>
    <w:p w:rsidR="00210554" w:rsidRPr="00D4359A" w:rsidRDefault="00210554" w:rsidP="00210554">
      <w:pPr>
        <w:tabs>
          <w:tab w:val="left" w:pos="3627"/>
        </w:tabs>
        <w:spacing w:line="264" w:lineRule="atLeast"/>
        <w:jc w:val="center"/>
        <w:rPr>
          <w:rFonts w:ascii="Arial" w:hAnsi="Arial" w:cs="Arial"/>
          <w:b/>
          <w:bCs/>
          <w:sz w:val="28"/>
          <w:szCs w:val="28"/>
        </w:rPr>
      </w:pPr>
      <w:r w:rsidRPr="00D4359A">
        <w:rPr>
          <w:rFonts w:ascii="Arial" w:hAnsi="Arial" w:cs="Arial"/>
          <w:b/>
          <w:bCs/>
          <w:sz w:val="28"/>
          <w:szCs w:val="28"/>
        </w:rPr>
        <w:t>(Jordforpagtning)</w:t>
      </w:r>
    </w:p>
    <w:p w:rsidR="00210554" w:rsidRDefault="00210554" w:rsidP="00210554">
      <w:pPr>
        <w:tabs>
          <w:tab w:val="left" w:pos="3627"/>
        </w:tabs>
        <w:spacing w:line="264" w:lineRule="atLeast"/>
        <w:jc w:val="center"/>
        <w:rPr>
          <w:rFonts w:ascii="Arial" w:hAnsi="Arial" w:cs="Arial"/>
          <w:b/>
          <w:bCs/>
          <w:sz w:val="28"/>
          <w:szCs w:val="28"/>
        </w:rPr>
      </w:pPr>
    </w:p>
    <w:p w:rsidR="00210554" w:rsidRDefault="00210554" w:rsidP="00210554">
      <w:pPr>
        <w:tabs>
          <w:tab w:val="left" w:pos="3627"/>
        </w:tabs>
        <w:spacing w:line="264" w:lineRule="atLeast"/>
        <w:jc w:val="center"/>
        <w:rPr>
          <w:rFonts w:ascii="Arial" w:hAnsi="Arial" w:cs="Arial"/>
          <w:b/>
          <w:bCs/>
          <w:sz w:val="28"/>
          <w:szCs w:val="28"/>
        </w:rPr>
      </w:pPr>
    </w:p>
    <w:p w:rsidR="00210554" w:rsidRDefault="00210554" w:rsidP="00210554">
      <w:pPr>
        <w:tabs>
          <w:tab w:val="left" w:pos="3627"/>
        </w:tabs>
        <w:spacing w:line="264" w:lineRule="atLeast"/>
        <w:rPr>
          <w:rFonts w:ascii="Arial" w:hAnsi="Arial" w:cs="Arial"/>
          <w:sz w:val="22"/>
          <w:szCs w:val="22"/>
        </w:rPr>
      </w:pPr>
      <w:r w:rsidRPr="00D4359A">
        <w:rPr>
          <w:rFonts w:ascii="Arial" w:hAnsi="Arial" w:cs="Arial"/>
          <w:sz w:val="22"/>
          <w:szCs w:val="22"/>
        </w:rPr>
        <w:t>Underskrevne (bortforpagter)</w:t>
      </w:r>
    </w:p>
    <w:p w:rsidR="00210554" w:rsidRDefault="00AF2B69" w:rsidP="00210554">
      <w:pPr>
        <w:tabs>
          <w:tab w:val="left" w:pos="3627"/>
        </w:tabs>
        <w:spacing w:line="264" w:lineRule="atLeast"/>
        <w:jc w:val="both"/>
        <w:rPr>
          <w:rFonts w:ascii="Arial" w:hAnsi="Arial" w:cs="Arial"/>
          <w:sz w:val="22"/>
          <w:szCs w:val="22"/>
        </w:rPr>
      </w:pPr>
      <w:r>
        <w:rPr>
          <w:rFonts w:ascii="Arial" w:hAnsi="Arial" w:cs="Arial"/>
          <w:sz w:val="22"/>
          <w:szCs w:val="22"/>
        </w:rPr>
        <w:t xml:space="preserve">Vesthimmerlands Kommune </w:t>
      </w:r>
    </w:p>
    <w:p w:rsidR="00AF2B69" w:rsidRDefault="00AF2B69" w:rsidP="00210554">
      <w:pPr>
        <w:tabs>
          <w:tab w:val="left" w:pos="3627"/>
        </w:tabs>
        <w:spacing w:line="264" w:lineRule="atLeast"/>
        <w:jc w:val="both"/>
        <w:rPr>
          <w:rFonts w:ascii="Arial" w:hAnsi="Arial" w:cs="Arial"/>
          <w:sz w:val="22"/>
          <w:szCs w:val="22"/>
        </w:rPr>
      </w:pPr>
      <w:r>
        <w:rPr>
          <w:rFonts w:ascii="Arial" w:hAnsi="Arial" w:cs="Arial"/>
          <w:sz w:val="22"/>
          <w:szCs w:val="22"/>
        </w:rPr>
        <w:t>Ved byrådet,</w:t>
      </w:r>
    </w:p>
    <w:p w:rsidR="00AF2B69" w:rsidRDefault="00AF2B69" w:rsidP="00210554">
      <w:pPr>
        <w:tabs>
          <w:tab w:val="left" w:pos="3627"/>
        </w:tabs>
        <w:spacing w:line="264" w:lineRule="atLeast"/>
        <w:jc w:val="both"/>
        <w:rPr>
          <w:rFonts w:ascii="Arial" w:hAnsi="Arial" w:cs="Arial"/>
          <w:sz w:val="22"/>
          <w:szCs w:val="22"/>
        </w:rPr>
      </w:pPr>
      <w:r>
        <w:rPr>
          <w:rFonts w:ascii="Arial" w:hAnsi="Arial" w:cs="Arial"/>
          <w:sz w:val="22"/>
          <w:szCs w:val="22"/>
        </w:rPr>
        <w:t>Himmerlandsgade 27</w:t>
      </w:r>
    </w:p>
    <w:p w:rsidR="00AF2B69" w:rsidRPr="00D4359A" w:rsidRDefault="00AF2B69" w:rsidP="00210554">
      <w:pPr>
        <w:tabs>
          <w:tab w:val="left" w:pos="3627"/>
        </w:tabs>
        <w:spacing w:line="264" w:lineRule="atLeast"/>
        <w:jc w:val="both"/>
        <w:rPr>
          <w:rFonts w:ascii="Arial" w:hAnsi="Arial" w:cs="Arial"/>
          <w:sz w:val="22"/>
          <w:szCs w:val="22"/>
        </w:rPr>
      </w:pPr>
      <w:r>
        <w:rPr>
          <w:rFonts w:ascii="Arial" w:hAnsi="Arial" w:cs="Arial"/>
          <w:sz w:val="22"/>
          <w:szCs w:val="22"/>
        </w:rPr>
        <w:t>9600 Aars</w:t>
      </w:r>
    </w:p>
    <w:p w:rsidR="00210554" w:rsidRDefault="00210554" w:rsidP="00210554">
      <w:pPr>
        <w:tabs>
          <w:tab w:val="left" w:pos="3627"/>
        </w:tabs>
        <w:spacing w:line="264" w:lineRule="atLeast"/>
        <w:rPr>
          <w:rFonts w:ascii="Arial" w:hAnsi="Arial" w:cs="Arial"/>
          <w:sz w:val="22"/>
          <w:szCs w:val="22"/>
        </w:rPr>
      </w:pPr>
      <w:r w:rsidRPr="00D4359A">
        <w:rPr>
          <w:rFonts w:ascii="Arial" w:hAnsi="Arial" w:cs="Arial"/>
          <w:sz w:val="22"/>
          <w:szCs w:val="22"/>
        </w:rPr>
        <w:t>CVR.nr.</w:t>
      </w:r>
      <w:r w:rsidR="00AF2B69">
        <w:rPr>
          <w:rFonts w:ascii="Arial" w:hAnsi="Arial" w:cs="Arial"/>
          <w:sz w:val="22"/>
          <w:szCs w:val="22"/>
        </w:rPr>
        <w:t xml:space="preserve"> 29189471</w:t>
      </w:r>
    </w:p>
    <w:p w:rsidR="00D71E16" w:rsidRPr="00D4359A" w:rsidRDefault="00D71E16" w:rsidP="00210554">
      <w:pPr>
        <w:tabs>
          <w:tab w:val="left" w:pos="3627"/>
        </w:tabs>
        <w:spacing w:line="264" w:lineRule="atLeast"/>
        <w:rPr>
          <w:rFonts w:ascii="Arial" w:hAnsi="Arial" w:cs="Arial"/>
          <w:sz w:val="22"/>
          <w:szCs w:val="22"/>
        </w:rPr>
      </w:pPr>
    </w:p>
    <w:p w:rsidR="00210554" w:rsidRPr="00D4359A" w:rsidRDefault="00210554" w:rsidP="00210554">
      <w:pPr>
        <w:tabs>
          <w:tab w:val="left" w:pos="3627"/>
        </w:tabs>
        <w:spacing w:line="264" w:lineRule="atLeast"/>
        <w:jc w:val="both"/>
        <w:rPr>
          <w:rFonts w:ascii="Arial" w:hAnsi="Arial" w:cs="Arial"/>
          <w:sz w:val="22"/>
          <w:szCs w:val="22"/>
        </w:rPr>
      </w:pPr>
    </w:p>
    <w:p w:rsidR="00210554" w:rsidRPr="00D4359A" w:rsidRDefault="00210554" w:rsidP="00210554">
      <w:pPr>
        <w:tabs>
          <w:tab w:val="left" w:pos="3627"/>
        </w:tabs>
        <w:spacing w:line="264" w:lineRule="atLeast"/>
        <w:rPr>
          <w:rFonts w:ascii="Arial" w:hAnsi="Arial" w:cs="Arial"/>
          <w:sz w:val="22"/>
          <w:szCs w:val="22"/>
        </w:rPr>
      </w:pPr>
      <w:r w:rsidRPr="00D4359A">
        <w:rPr>
          <w:rFonts w:ascii="Arial" w:hAnsi="Arial" w:cs="Arial"/>
          <w:sz w:val="22"/>
          <w:szCs w:val="22"/>
        </w:rPr>
        <w:t>bortforpagter herved til medunderskrevne (forpagter)</w:t>
      </w:r>
    </w:p>
    <w:p w:rsidR="00AF2B69" w:rsidRDefault="00AF2B69" w:rsidP="00210554">
      <w:pPr>
        <w:tabs>
          <w:tab w:val="left" w:pos="3627"/>
        </w:tabs>
        <w:spacing w:line="264" w:lineRule="atLeast"/>
        <w:jc w:val="both"/>
        <w:rPr>
          <w:b/>
        </w:rPr>
      </w:pPr>
    </w:p>
    <w:p w:rsidR="00AF2B69" w:rsidRDefault="00AF2B69" w:rsidP="00210554">
      <w:pPr>
        <w:tabs>
          <w:tab w:val="left" w:pos="3627"/>
        </w:tabs>
        <w:spacing w:line="264" w:lineRule="atLeast"/>
        <w:jc w:val="both"/>
        <w:rPr>
          <w:b/>
        </w:rPr>
      </w:pPr>
    </w:p>
    <w:p w:rsidR="00D71E16" w:rsidRDefault="00D71E16" w:rsidP="00210554">
      <w:pPr>
        <w:tabs>
          <w:tab w:val="left" w:pos="3627"/>
        </w:tabs>
        <w:spacing w:line="264" w:lineRule="atLeast"/>
        <w:jc w:val="both"/>
        <w:rPr>
          <w:b/>
        </w:rPr>
      </w:pPr>
    </w:p>
    <w:p w:rsidR="00D71E16" w:rsidRDefault="00D71E16" w:rsidP="00210554">
      <w:pPr>
        <w:tabs>
          <w:tab w:val="left" w:pos="3627"/>
        </w:tabs>
        <w:spacing w:line="264" w:lineRule="atLeast"/>
        <w:jc w:val="both"/>
        <w:rPr>
          <w:b/>
        </w:rPr>
      </w:pPr>
    </w:p>
    <w:p w:rsidR="00AF2B69" w:rsidRDefault="00AF2B69" w:rsidP="00210554">
      <w:pPr>
        <w:tabs>
          <w:tab w:val="left" w:pos="3627"/>
        </w:tabs>
        <w:spacing w:line="264" w:lineRule="atLeast"/>
        <w:jc w:val="both"/>
        <w:rPr>
          <w:b/>
        </w:rPr>
      </w:pPr>
    </w:p>
    <w:p w:rsidR="00210554" w:rsidRPr="00D4359A" w:rsidRDefault="00210554" w:rsidP="00210554">
      <w:pPr>
        <w:tabs>
          <w:tab w:val="left" w:pos="3627"/>
        </w:tabs>
        <w:spacing w:line="264" w:lineRule="atLeast"/>
        <w:jc w:val="both"/>
        <w:rPr>
          <w:rFonts w:ascii="Arial" w:hAnsi="Arial" w:cs="Arial"/>
          <w:sz w:val="22"/>
          <w:szCs w:val="22"/>
        </w:rPr>
      </w:pPr>
    </w:p>
    <w:p w:rsidR="00210554" w:rsidRPr="00D4359A" w:rsidRDefault="008304E5" w:rsidP="00210554">
      <w:pPr>
        <w:tabs>
          <w:tab w:val="left" w:pos="3627"/>
        </w:tabs>
        <w:spacing w:line="264" w:lineRule="atLeast"/>
        <w:rPr>
          <w:rFonts w:ascii="Arial" w:hAnsi="Arial" w:cs="Arial"/>
          <w:sz w:val="22"/>
          <w:szCs w:val="22"/>
        </w:rPr>
      </w:pPr>
      <w:r>
        <w:rPr>
          <w:rFonts w:ascii="Arial" w:hAnsi="Arial" w:cs="Arial"/>
          <w:sz w:val="22"/>
          <w:szCs w:val="22"/>
        </w:rPr>
        <w:t>CVR.nr./</w:t>
      </w:r>
      <w:r w:rsidR="00FE5F0C">
        <w:rPr>
          <w:rFonts w:ascii="Arial" w:hAnsi="Arial" w:cs="Arial"/>
          <w:sz w:val="22"/>
          <w:szCs w:val="22"/>
        </w:rPr>
        <w:t>ejd.nr.</w:t>
      </w:r>
    </w:p>
    <w:p w:rsidR="00210554" w:rsidRDefault="00210554" w:rsidP="00210554">
      <w:pPr>
        <w:tabs>
          <w:tab w:val="left" w:pos="3627"/>
        </w:tabs>
        <w:spacing w:line="264" w:lineRule="atLeast"/>
        <w:jc w:val="both"/>
        <w:rPr>
          <w:rFonts w:ascii="Arial" w:hAnsi="Arial" w:cs="Arial"/>
          <w:sz w:val="22"/>
          <w:szCs w:val="22"/>
        </w:rPr>
      </w:pPr>
    </w:p>
    <w:p w:rsidR="008304E5" w:rsidRPr="00D4359A" w:rsidRDefault="008304E5" w:rsidP="00210554">
      <w:pPr>
        <w:tabs>
          <w:tab w:val="left" w:pos="3627"/>
        </w:tabs>
        <w:spacing w:line="264" w:lineRule="atLeast"/>
        <w:jc w:val="both"/>
        <w:rPr>
          <w:rFonts w:ascii="Arial" w:hAnsi="Arial" w:cs="Arial"/>
          <w:sz w:val="22"/>
          <w:szCs w:val="22"/>
        </w:rPr>
      </w:pPr>
    </w:p>
    <w:p w:rsidR="00210554" w:rsidRPr="00D81B93" w:rsidRDefault="00210554" w:rsidP="00D81B93">
      <w:pPr>
        <w:tabs>
          <w:tab w:val="left" w:pos="3627"/>
        </w:tabs>
        <w:spacing w:line="264" w:lineRule="atLeast"/>
        <w:rPr>
          <w:rFonts w:ascii="Arial" w:hAnsi="Arial" w:cs="Arial"/>
          <w:b/>
          <w:sz w:val="22"/>
          <w:szCs w:val="22"/>
        </w:rPr>
      </w:pPr>
      <w:r w:rsidRPr="00D4359A">
        <w:rPr>
          <w:rFonts w:ascii="Arial" w:hAnsi="Arial" w:cs="Arial"/>
          <w:sz w:val="22"/>
          <w:szCs w:val="22"/>
        </w:rPr>
        <w:t>en del af ejendommen</w:t>
      </w:r>
      <w:r w:rsidR="009A1D9B">
        <w:rPr>
          <w:rFonts w:ascii="Arial" w:hAnsi="Arial" w:cs="Arial"/>
          <w:sz w:val="22"/>
          <w:szCs w:val="22"/>
        </w:rPr>
        <w:t>e</w:t>
      </w:r>
      <w:r w:rsidR="00AF2B69">
        <w:rPr>
          <w:rFonts w:ascii="Arial" w:hAnsi="Arial" w:cs="Arial"/>
          <w:sz w:val="22"/>
          <w:szCs w:val="22"/>
        </w:rPr>
        <w:t xml:space="preserve">: </w:t>
      </w:r>
      <w:r w:rsidR="009A1D9B">
        <w:rPr>
          <w:rFonts w:ascii="Arial" w:hAnsi="Arial" w:cs="Arial"/>
          <w:sz w:val="22"/>
          <w:szCs w:val="22"/>
        </w:rPr>
        <w:t>1q, 1r, 1s, 1o, 1ac, 1p alle Aggersund By, Aggersborg, beliggende ved Nedre Aggersund, 9670 Løgstør.</w:t>
      </w:r>
    </w:p>
    <w:p w:rsidR="00210554" w:rsidRPr="00D2010D" w:rsidRDefault="00210554" w:rsidP="00210554">
      <w:pPr>
        <w:tabs>
          <w:tab w:val="left" w:pos="3627"/>
        </w:tabs>
        <w:spacing w:line="264" w:lineRule="atLeast"/>
        <w:jc w:val="both"/>
        <w:rPr>
          <w:rFonts w:ascii="Arial" w:hAnsi="Arial" w:cs="Arial"/>
          <w:sz w:val="23"/>
          <w:szCs w:val="23"/>
        </w:rPr>
      </w:pPr>
    </w:p>
    <w:p w:rsidR="00210554" w:rsidRPr="00D2010D" w:rsidRDefault="00210554" w:rsidP="00210554">
      <w:pPr>
        <w:tabs>
          <w:tab w:val="left" w:pos="3627"/>
        </w:tabs>
        <w:spacing w:line="264" w:lineRule="atLeast"/>
        <w:jc w:val="center"/>
        <w:rPr>
          <w:rFonts w:ascii="Arial" w:hAnsi="Arial" w:cs="Arial"/>
          <w:b/>
          <w:bCs/>
          <w:sz w:val="27"/>
          <w:szCs w:val="27"/>
        </w:rPr>
      </w:pPr>
      <w:r w:rsidRPr="00D2010D">
        <w:rPr>
          <w:rFonts w:ascii="Arial" w:hAnsi="Arial" w:cs="Arial"/>
          <w:b/>
          <w:bCs/>
          <w:sz w:val="27"/>
          <w:szCs w:val="27"/>
        </w:rPr>
        <w:t>§ 1</w:t>
      </w:r>
    </w:p>
    <w:p w:rsidR="00210554" w:rsidRPr="00D2010D" w:rsidRDefault="00210554" w:rsidP="00210554">
      <w:pPr>
        <w:tabs>
          <w:tab w:val="left" w:pos="3627"/>
        </w:tabs>
        <w:spacing w:line="264" w:lineRule="atLeast"/>
        <w:jc w:val="center"/>
        <w:rPr>
          <w:rFonts w:ascii="Arial" w:hAnsi="Arial" w:cs="Arial"/>
          <w:sz w:val="23"/>
          <w:szCs w:val="23"/>
        </w:rPr>
      </w:pPr>
      <w:r w:rsidRPr="00D2010D">
        <w:rPr>
          <w:rFonts w:ascii="Arial" w:hAnsi="Arial" w:cs="Arial"/>
          <w:b/>
          <w:bCs/>
          <w:sz w:val="27"/>
          <w:szCs w:val="27"/>
        </w:rPr>
        <w:t>Forpagtningens omfang</w:t>
      </w:r>
    </w:p>
    <w:p w:rsidR="00210554" w:rsidRPr="00D2010D" w:rsidRDefault="00210554" w:rsidP="00210554">
      <w:pPr>
        <w:tabs>
          <w:tab w:val="left" w:pos="3627"/>
        </w:tabs>
        <w:spacing w:line="264" w:lineRule="atLeast"/>
        <w:rPr>
          <w:rFonts w:ascii="Arial" w:hAnsi="Arial" w:cs="Arial"/>
          <w:sz w:val="23"/>
          <w:szCs w:val="23"/>
        </w:rPr>
      </w:pPr>
    </w:p>
    <w:p w:rsidR="00210554" w:rsidRPr="0028207E" w:rsidRDefault="00210554" w:rsidP="00210554">
      <w:pPr>
        <w:tabs>
          <w:tab w:val="left" w:pos="3627"/>
        </w:tabs>
        <w:spacing w:line="264" w:lineRule="atLeast"/>
        <w:rPr>
          <w:rFonts w:ascii="Arial" w:hAnsi="Arial" w:cs="Arial"/>
          <w:sz w:val="22"/>
          <w:szCs w:val="22"/>
        </w:rPr>
      </w:pPr>
      <w:r w:rsidRPr="0028207E">
        <w:rPr>
          <w:rFonts w:ascii="Arial" w:hAnsi="Arial" w:cs="Arial"/>
          <w:sz w:val="22"/>
          <w:szCs w:val="22"/>
        </w:rPr>
        <w:t xml:space="preserve">Forpagtningen omfatter et areal af ejendommens jordtilliggende på </w:t>
      </w:r>
      <w:r w:rsidR="00786626" w:rsidRPr="00786626">
        <w:rPr>
          <w:b/>
          <w:sz w:val="24"/>
          <w:szCs w:val="24"/>
        </w:rPr>
        <w:t>ca. 0,</w:t>
      </w:r>
      <w:r w:rsidR="005101F2">
        <w:rPr>
          <w:b/>
          <w:sz w:val="24"/>
          <w:szCs w:val="24"/>
        </w:rPr>
        <w:t>5</w:t>
      </w:r>
      <w:r w:rsidR="00786626">
        <w:rPr>
          <w:b/>
        </w:rPr>
        <w:t xml:space="preserve"> </w:t>
      </w:r>
      <w:r>
        <w:rPr>
          <w:b/>
        </w:rPr>
        <w:t xml:space="preserve"> </w:t>
      </w:r>
      <w:r w:rsidRPr="0028207E">
        <w:rPr>
          <w:rFonts w:ascii="Arial" w:hAnsi="Arial" w:cs="Arial"/>
          <w:sz w:val="22"/>
          <w:szCs w:val="22"/>
        </w:rPr>
        <w:t xml:space="preserve">ha </w:t>
      </w:r>
      <w:r>
        <w:rPr>
          <w:rFonts w:ascii="Arial" w:hAnsi="Arial" w:cs="Arial"/>
          <w:sz w:val="22"/>
          <w:szCs w:val="22"/>
        </w:rPr>
        <w:t xml:space="preserve">efter matrikelkortet </w:t>
      </w:r>
      <w:r w:rsidRPr="0028207E">
        <w:rPr>
          <w:rFonts w:ascii="Arial" w:hAnsi="Arial" w:cs="Arial"/>
          <w:sz w:val="22"/>
          <w:szCs w:val="22"/>
        </w:rPr>
        <w:t>(angives med 2 decimaler) jf. vedhæftede kortskitse</w:t>
      </w:r>
      <w:r w:rsidR="00D71E16">
        <w:rPr>
          <w:rFonts w:ascii="Arial" w:hAnsi="Arial" w:cs="Arial"/>
          <w:sz w:val="22"/>
          <w:szCs w:val="22"/>
        </w:rPr>
        <w:t>/luftfoto</w:t>
      </w:r>
      <w:r w:rsidRPr="0028207E">
        <w:rPr>
          <w:rFonts w:ascii="Arial" w:hAnsi="Arial" w:cs="Arial"/>
          <w:sz w:val="22"/>
          <w:szCs w:val="22"/>
        </w:rPr>
        <w:t xml:space="preserve">, heraf udgør det støtteberettigede areal </w:t>
      </w:r>
      <w:r w:rsidR="00786626" w:rsidRPr="00786626">
        <w:rPr>
          <w:b/>
          <w:sz w:val="24"/>
          <w:szCs w:val="24"/>
        </w:rPr>
        <w:t>ca. 0,</w:t>
      </w:r>
      <w:r w:rsidR="005101F2">
        <w:rPr>
          <w:b/>
          <w:sz w:val="24"/>
          <w:szCs w:val="24"/>
        </w:rPr>
        <w:t>5</w:t>
      </w:r>
      <w:r>
        <w:rPr>
          <w:b/>
        </w:rPr>
        <w:t xml:space="preserve"> </w:t>
      </w:r>
      <w:r w:rsidRPr="0028207E">
        <w:rPr>
          <w:rFonts w:ascii="Arial" w:hAnsi="Arial" w:cs="Arial"/>
          <w:sz w:val="22"/>
          <w:szCs w:val="22"/>
        </w:rPr>
        <w:t>ha.</w:t>
      </w:r>
      <w:r>
        <w:rPr>
          <w:rFonts w:ascii="Arial" w:hAnsi="Arial" w:cs="Arial"/>
          <w:sz w:val="22"/>
          <w:szCs w:val="22"/>
        </w:rPr>
        <w:t xml:space="preserve"> Bortforpagter indestår ikke for størrelsen af det støtteberettigede areal.</w:t>
      </w:r>
    </w:p>
    <w:p w:rsidR="00210554" w:rsidRPr="0028207E" w:rsidRDefault="00210554" w:rsidP="00210554">
      <w:pPr>
        <w:tabs>
          <w:tab w:val="left" w:pos="3627"/>
        </w:tabs>
        <w:spacing w:line="264" w:lineRule="atLeast"/>
        <w:rPr>
          <w:rFonts w:ascii="Arial" w:hAnsi="Arial" w:cs="Arial"/>
          <w:sz w:val="22"/>
          <w:szCs w:val="22"/>
        </w:rPr>
      </w:pPr>
    </w:p>
    <w:p w:rsidR="00210554" w:rsidRPr="0028207E" w:rsidRDefault="00210554" w:rsidP="00210554">
      <w:pPr>
        <w:tabs>
          <w:tab w:val="left" w:pos="287"/>
          <w:tab w:val="left" w:pos="3627"/>
        </w:tabs>
        <w:spacing w:line="264" w:lineRule="atLeast"/>
        <w:rPr>
          <w:rFonts w:ascii="Arial" w:hAnsi="Arial" w:cs="Arial"/>
          <w:sz w:val="22"/>
          <w:szCs w:val="22"/>
        </w:rPr>
      </w:pPr>
      <w:r w:rsidRPr="0028207E">
        <w:rPr>
          <w:rFonts w:ascii="Arial" w:hAnsi="Arial" w:cs="Arial"/>
          <w:sz w:val="22"/>
          <w:szCs w:val="22"/>
        </w:rPr>
        <w:t>Jagtretten tilkommer bortforpagter</w:t>
      </w:r>
    </w:p>
    <w:p w:rsidR="00210554" w:rsidRPr="0028207E" w:rsidRDefault="00210554" w:rsidP="00210554">
      <w:pPr>
        <w:tabs>
          <w:tab w:val="left" w:pos="287"/>
          <w:tab w:val="left" w:pos="3627"/>
        </w:tabs>
        <w:spacing w:line="264" w:lineRule="atLeast"/>
        <w:rPr>
          <w:rFonts w:ascii="Arial" w:hAnsi="Arial" w:cs="Arial"/>
          <w:sz w:val="22"/>
          <w:szCs w:val="22"/>
        </w:rPr>
      </w:pPr>
      <w:r w:rsidRPr="0028207E">
        <w:rPr>
          <w:rFonts w:ascii="Arial" w:hAnsi="Arial" w:cs="Arial"/>
          <w:sz w:val="22"/>
          <w:szCs w:val="22"/>
        </w:rPr>
        <w:t>Fiskeretten tilkommer bortforpagter</w:t>
      </w:r>
    </w:p>
    <w:p w:rsidR="00210554" w:rsidRPr="0028207E" w:rsidRDefault="00210554" w:rsidP="00210554">
      <w:pPr>
        <w:tabs>
          <w:tab w:val="left" w:pos="3627"/>
        </w:tabs>
        <w:spacing w:line="264" w:lineRule="atLeast"/>
        <w:rPr>
          <w:rFonts w:ascii="Arial" w:hAnsi="Arial" w:cs="Arial"/>
          <w:sz w:val="22"/>
          <w:szCs w:val="22"/>
        </w:rPr>
      </w:pPr>
    </w:p>
    <w:p w:rsidR="00210554" w:rsidRPr="00C17C15" w:rsidRDefault="00210554" w:rsidP="00210554">
      <w:pPr>
        <w:tabs>
          <w:tab w:val="left" w:pos="287"/>
          <w:tab w:val="left" w:pos="3627"/>
        </w:tabs>
        <w:spacing w:line="264" w:lineRule="atLeast"/>
        <w:rPr>
          <w:rFonts w:ascii="Arial" w:hAnsi="Arial" w:cs="Arial"/>
          <w:b/>
          <w:sz w:val="22"/>
          <w:szCs w:val="22"/>
        </w:rPr>
      </w:pPr>
      <w:r w:rsidRPr="00532BCD">
        <w:rPr>
          <w:rFonts w:ascii="Arial" w:hAnsi="Arial" w:cs="Arial"/>
          <w:b/>
          <w:sz w:val="22"/>
          <w:szCs w:val="22"/>
        </w:rPr>
        <w:t>Videreforpagtning:</w:t>
      </w:r>
    </w:p>
    <w:p w:rsidR="00210554" w:rsidRDefault="00210554" w:rsidP="00AF2B69">
      <w:pPr>
        <w:tabs>
          <w:tab w:val="left" w:pos="287"/>
          <w:tab w:val="left" w:pos="3627"/>
        </w:tabs>
        <w:spacing w:line="264" w:lineRule="atLeast"/>
        <w:rPr>
          <w:rFonts w:ascii="Arial" w:hAnsi="Arial" w:cs="Arial"/>
          <w:sz w:val="22"/>
          <w:szCs w:val="22"/>
        </w:rPr>
      </w:pPr>
      <w:r w:rsidRPr="0028207E">
        <w:rPr>
          <w:rFonts w:ascii="Arial" w:hAnsi="Arial" w:cs="Arial"/>
          <w:sz w:val="22"/>
          <w:szCs w:val="22"/>
        </w:rPr>
        <w:t>Intet af, hvad der omfattes af denne kontrakt, må hverken helt eller delvist videreforpagtes til andre</w:t>
      </w:r>
      <w:r>
        <w:rPr>
          <w:rFonts w:ascii="Arial" w:hAnsi="Arial" w:cs="Arial"/>
          <w:sz w:val="22"/>
          <w:szCs w:val="22"/>
        </w:rPr>
        <w:t xml:space="preserve">. </w:t>
      </w:r>
    </w:p>
    <w:p w:rsidR="00210554" w:rsidRPr="0028207E" w:rsidRDefault="00210554" w:rsidP="00210554">
      <w:pPr>
        <w:tabs>
          <w:tab w:val="left" w:pos="287"/>
          <w:tab w:val="left" w:pos="3627"/>
        </w:tabs>
        <w:spacing w:line="264" w:lineRule="atLeast"/>
        <w:rPr>
          <w:rFonts w:ascii="Arial" w:hAnsi="Arial" w:cs="Arial"/>
          <w:sz w:val="22"/>
          <w:szCs w:val="22"/>
        </w:rPr>
      </w:pPr>
    </w:p>
    <w:p w:rsidR="00210554" w:rsidRDefault="00210554" w:rsidP="00210554">
      <w:pPr>
        <w:tabs>
          <w:tab w:val="left" w:pos="287"/>
          <w:tab w:val="left" w:pos="3627"/>
        </w:tabs>
        <w:spacing w:line="264" w:lineRule="atLeast"/>
        <w:jc w:val="center"/>
        <w:rPr>
          <w:rFonts w:ascii="Arial" w:hAnsi="Arial" w:cs="Arial"/>
          <w:b/>
          <w:bCs/>
          <w:sz w:val="27"/>
          <w:szCs w:val="27"/>
        </w:rPr>
      </w:pPr>
    </w:p>
    <w:p w:rsidR="00210554" w:rsidRPr="00D2010D" w:rsidRDefault="00210554" w:rsidP="00210554">
      <w:pPr>
        <w:tabs>
          <w:tab w:val="left" w:pos="287"/>
          <w:tab w:val="left" w:pos="3627"/>
        </w:tabs>
        <w:spacing w:line="264" w:lineRule="atLeast"/>
        <w:jc w:val="center"/>
        <w:rPr>
          <w:rFonts w:ascii="Arial" w:hAnsi="Arial" w:cs="Arial"/>
          <w:b/>
          <w:bCs/>
          <w:sz w:val="27"/>
          <w:szCs w:val="27"/>
        </w:rPr>
      </w:pPr>
      <w:r w:rsidRPr="00D2010D">
        <w:rPr>
          <w:rFonts w:ascii="Arial" w:hAnsi="Arial" w:cs="Arial"/>
          <w:b/>
          <w:bCs/>
          <w:sz w:val="27"/>
          <w:szCs w:val="27"/>
        </w:rPr>
        <w:lastRenderedPageBreak/>
        <w:t>§ 2</w:t>
      </w:r>
    </w:p>
    <w:p w:rsidR="00210554" w:rsidRPr="00D2010D" w:rsidRDefault="00210554" w:rsidP="00210554">
      <w:pPr>
        <w:tabs>
          <w:tab w:val="left" w:pos="287"/>
          <w:tab w:val="left" w:pos="3627"/>
        </w:tabs>
        <w:spacing w:line="264" w:lineRule="atLeast"/>
        <w:jc w:val="center"/>
        <w:rPr>
          <w:rFonts w:ascii="Arial" w:hAnsi="Arial" w:cs="Arial"/>
          <w:sz w:val="23"/>
          <w:szCs w:val="23"/>
        </w:rPr>
      </w:pPr>
      <w:r w:rsidRPr="00D2010D">
        <w:rPr>
          <w:rFonts w:ascii="Arial" w:hAnsi="Arial" w:cs="Arial"/>
          <w:b/>
          <w:bCs/>
          <w:sz w:val="27"/>
          <w:szCs w:val="27"/>
        </w:rPr>
        <w:t>Forpagtningsperioden</w:t>
      </w:r>
    </w:p>
    <w:p w:rsidR="00210554" w:rsidRPr="00D2010D" w:rsidRDefault="00210554" w:rsidP="00210554">
      <w:pPr>
        <w:tabs>
          <w:tab w:val="left" w:pos="287"/>
          <w:tab w:val="left" w:pos="3627"/>
        </w:tabs>
        <w:spacing w:line="264" w:lineRule="atLeast"/>
        <w:rPr>
          <w:rFonts w:ascii="Arial" w:hAnsi="Arial" w:cs="Arial"/>
          <w:sz w:val="23"/>
          <w:szCs w:val="23"/>
        </w:rPr>
      </w:pPr>
    </w:p>
    <w:p w:rsidR="00210554" w:rsidRPr="0028207E" w:rsidRDefault="00210554" w:rsidP="00210554">
      <w:pPr>
        <w:tabs>
          <w:tab w:val="left" w:pos="293"/>
          <w:tab w:val="left" w:pos="4613"/>
          <w:tab w:val="left" w:pos="5952"/>
          <w:tab w:val="left" w:pos="6915"/>
          <w:tab w:val="left" w:pos="8445"/>
        </w:tabs>
        <w:spacing w:line="264" w:lineRule="atLeast"/>
        <w:ind w:left="6915" w:hanging="6915"/>
        <w:rPr>
          <w:rFonts w:ascii="Arial" w:hAnsi="Arial" w:cs="Arial"/>
          <w:sz w:val="22"/>
          <w:szCs w:val="22"/>
        </w:rPr>
      </w:pPr>
      <w:r w:rsidRPr="0028207E">
        <w:rPr>
          <w:rFonts w:ascii="Arial" w:hAnsi="Arial" w:cs="Arial"/>
          <w:sz w:val="22"/>
          <w:szCs w:val="22"/>
        </w:rPr>
        <w:t>Forpa</w:t>
      </w:r>
      <w:r>
        <w:rPr>
          <w:rFonts w:ascii="Arial" w:hAnsi="Arial" w:cs="Arial"/>
          <w:sz w:val="22"/>
          <w:szCs w:val="22"/>
        </w:rPr>
        <w:t>gtningsaftalen gælder fra</w:t>
      </w:r>
      <w:r>
        <w:rPr>
          <w:rFonts w:ascii="Arial" w:hAnsi="Arial" w:cs="Arial"/>
          <w:sz w:val="22"/>
          <w:szCs w:val="22"/>
        </w:rPr>
        <w:tab/>
        <w:t xml:space="preserve">den </w:t>
      </w:r>
      <w:r w:rsidR="00786626">
        <w:rPr>
          <w:b/>
        </w:rPr>
        <w:t>01.01.2019</w:t>
      </w:r>
    </w:p>
    <w:p w:rsidR="00210554" w:rsidRPr="0028207E" w:rsidRDefault="00210554" w:rsidP="00210554">
      <w:pPr>
        <w:tabs>
          <w:tab w:val="left" w:pos="293"/>
          <w:tab w:val="left" w:pos="4613"/>
          <w:tab w:val="left" w:pos="5952"/>
          <w:tab w:val="left" w:pos="6915"/>
          <w:tab w:val="left" w:pos="8445"/>
        </w:tabs>
        <w:spacing w:line="264" w:lineRule="atLeast"/>
        <w:ind w:left="6915" w:hanging="6915"/>
        <w:rPr>
          <w:rFonts w:ascii="Arial" w:hAnsi="Arial" w:cs="Arial"/>
          <w:sz w:val="22"/>
          <w:szCs w:val="22"/>
        </w:rPr>
      </w:pPr>
      <w:r>
        <w:rPr>
          <w:rFonts w:ascii="Arial" w:hAnsi="Arial" w:cs="Arial"/>
          <w:sz w:val="22"/>
          <w:szCs w:val="22"/>
        </w:rPr>
        <w:t>og vedvarer indtil</w:t>
      </w:r>
      <w:r>
        <w:rPr>
          <w:rFonts w:ascii="Arial" w:hAnsi="Arial" w:cs="Arial"/>
          <w:sz w:val="22"/>
          <w:szCs w:val="22"/>
        </w:rPr>
        <w:tab/>
        <w:t xml:space="preserve">den </w:t>
      </w:r>
      <w:r w:rsidR="00786626">
        <w:rPr>
          <w:b/>
        </w:rPr>
        <w:t>31.12.20</w:t>
      </w:r>
      <w:r w:rsidR="005D0FA9">
        <w:rPr>
          <w:b/>
        </w:rPr>
        <w:t>23</w:t>
      </w:r>
    </w:p>
    <w:p w:rsidR="00210554" w:rsidRPr="0028207E" w:rsidRDefault="00210554" w:rsidP="00210554">
      <w:pPr>
        <w:tabs>
          <w:tab w:val="left" w:pos="293"/>
          <w:tab w:val="left" w:pos="4613"/>
          <w:tab w:val="left" w:pos="5952"/>
          <w:tab w:val="left" w:pos="6915"/>
          <w:tab w:val="left" w:pos="8445"/>
        </w:tabs>
        <w:spacing w:line="264" w:lineRule="atLeast"/>
        <w:ind w:left="6915" w:hanging="6915"/>
        <w:rPr>
          <w:rFonts w:ascii="Arial" w:hAnsi="Arial" w:cs="Arial"/>
          <w:sz w:val="22"/>
          <w:szCs w:val="22"/>
        </w:rPr>
      </w:pPr>
      <w:r w:rsidRPr="0028207E">
        <w:rPr>
          <w:rFonts w:ascii="Arial" w:hAnsi="Arial" w:cs="Arial"/>
          <w:sz w:val="22"/>
          <w:szCs w:val="22"/>
        </w:rPr>
        <w:tab/>
      </w:r>
    </w:p>
    <w:p w:rsidR="00210554" w:rsidRDefault="00210554" w:rsidP="00210554">
      <w:pPr>
        <w:tabs>
          <w:tab w:val="left" w:pos="540"/>
        </w:tabs>
        <w:rPr>
          <w:rFonts w:ascii="Arial" w:hAnsi="Arial" w:cs="Arial"/>
          <w:sz w:val="22"/>
          <w:szCs w:val="22"/>
        </w:rPr>
      </w:pPr>
      <w:r w:rsidRPr="0028207E">
        <w:rPr>
          <w:rFonts w:ascii="Arial" w:hAnsi="Arial" w:cs="Arial"/>
          <w:sz w:val="22"/>
          <w:szCs w:val="22"/>
        </w:rPr>
        <w:t xml:space="preserve">til hvilket tidspunkt den ophører uden yderligere varsel jf. dog §§ </w:t>
      </w:r>
      <w:r>
        <w:rPr>
          <w:rFonts w:ascii="Arial" w:hAnsi="Arial" w:cs="Arial"/>
          <w:sz w:val="22"/>
          <w:szCs w:val="22"/>
        </w:rPr>
        <w:t>10</w:t>
      </w:r>
      <w:r w:rsidRPr="0028207E">
        <w:rPr>
          <w:rFonts w:ascii="Arial" w:hAnsi="Arial" w:cs="Arial"/>
          <w:sz w:val="22"/>
          <w:szCs w:val="22"/>
        </w:rPr>
        <w:t xml:space="preserve"> -</w:t>
      </w:r>
      <w:r>
        <w:rPr>
          <w:rFonts w:ascii="Arial" w:hAnsi="Arial" w:cs="Arial"/>
          <w:sz w:val="22"/>
          <w:szCs w:val="22"/>
        </w:rPr>
        <w:t>12 om henholdsvis misligholdelse, konkurs og opsigelse</w:t>
      </w:r>
      <w:r w:rsidRPr="0028207E">
        <w:rPr>
          <w:rFonts w:ascii="Arial" w:hAnsi="Arial" w:cs="Arial"/>
          <w:sz w:val="22"/>
          <w:szCs w:val="22"/>
        </w:rPr>
        <w:t>.</w:t>
      </w:r>
    </w:p>
    <w:p w:rsidR="00210554" w:rsidRDefault="00210554" w:rsidP="00210554">
      <w:pPr>
        <w:tabs>
          <w:tab w:val="left" w:pos="540"/>
        </w:tabs>
        <w:rPr>
          <w:rFonts w:ascii="Arial" w:hAnsi="Arial" w:cs="Arial"/>
          <w:sz w:val="22"/>
          <w:szCs w:val="22"/>
        </w:rPr>
      </w:pPr>
    </w:p>
    <w:p w:rsidR="00210554" w:rsidRDefault="00210554" w:rsidP="00210554">
      <w:pPr>
        <w:tabs>
          <w:tab w:val="left" w:pos="567"/>
        </w:tabs>
        <w:spacing w:line="264" w:lineRule="atLeast"/>
        <w:rPr>
          <w:rFonts w:ascii="Arial" w:hAnsi="Arial" w:cs="Arial"/>
          <w:sz w:val="22"/>
          <w:szCs w:val="22"/>
        </w:rPr>
      </w:pPr>
      <w:r w:rsidRPr="0028207E">
        <w:rPr>
          <w:rFonts w:ascii="Arial" w:hAnsi="Arial" w:cs="Arial"/>
          <w:sz w:val="22"/>
          <w:szCs w:val="22"/>
        </w:rPr>
        <w:t>Forpagtningsåret starter på</w:t>
      </w:r>
      <w:r>
        <w:rPr>
          <w:rFonts w:ascii="Arial" w:hAnsi="Arial" w:cs="Arial"/>
          <w:sz w:val="22"/>
          <w:szCs w:val="22"/>
        </w:rPr>
        <w:t xml:space="preserve"> ovennævnte</w:t>
      </w:r>
      <w:r w:rsidRPr="0028207E">
        <w:rPr>
          <w:rFonts w:ascii="Arial" w:hAnsi="Arial" w:cs="Arial"/>
          <w:sz w:val="22"/>
          <w:szCs w:val="22"/>
        </w:rPr>
        <w:t xml:space="preserve"> dato for forpagtnings</w:t>
      </w:r>
      <w:r>
        <w:rPr>
          <w:rFonts w:ascii="Arial" w:hAnsi="Arial" w:cs="Arial"/>
          <w:sz w:val="22"/>
          <w:szCs w:val="22"/>
        </w:rPr>
        <w:t xml:space="preserve">forholdets </w:t>
      </w:r>
      <w:r w:rsidRPr="0028207E">
        <w:rPr>
          <w:rFonts w:ascii="Arial" w:hAnsi="Arial" w:cs="Arial"/>
          <w:sz w:val="22"/>
          <w:szCs w:val="22"/>
        </w:rPr>
        <w:t>påbegyndelse.</w:t>
      </w:r>
    </w:p>
    <w:p w:rsidR="00210554" w:rsidRDefault="00210554" w:rsidP="00210554">
      <w:pPr>
        <w:tabs>
          <w:tab w:val="left" w:pos="567"/>
        </w:tabs>
        <w:spacing w:line="264" w:lineRule="atLeast"/>
        <w:rPr>
          <w:rFonts w:ascii="Arial" w:hAnsi="Arial" w:cs="Arial"/>
          <w:sz w:val="22"/>
          <w:szCs w:val="22"/>
        </w:rPr>
      </w:pPr>
    </w:p>
    <w:p w:rsidR="00210554" w:rsidRDefault="00210554" w:rsidP="00210554">
      <w:pPr>
        <w:tabs>
          <w:tab w:val="left" w:pos="540"/>
        </w:tabs>
        <w:rPr>
          <w:rFonts w:ascii="Arial" w:hAnsi="Arial" w:cs="Arial"/>
          <w:i/>
          <w:sz w:val="22"/>
          <w:szCs w:val="22"/>
        </w:rPr>
      </w:pPr>
    </w:p>
    <w:p w:rsidR="00210554" w:rsidRPr="00D11605" w:rsidRDefault="00AF2B69" w:rsidP="00210554">
      <w:pPr>
        <w:tabs>
          <w:tab w:val="left" w:pos="540"/>
        </w:tabs>
        <w:rPr>
          <w:rFonts w:ascii="Arial" w:hAnsi="Arial" w:cs="Arial"/>
          <w:sz w:val="22"/>
          <w:szCs w:val="22"/>
        </w:rPr>
      </w:pPr>
      <w:r>
        <w:rPr>
          <w:rFonts w:ascii="Arial" w:hAnsi="Arial" w:cs="Arial"/>
          <w:sz w:val="22"/>
          <w:szCs w:val="22"/>
        </w:rPr>
        <w:t xml:space="preserve">Hvis </w:t>
      </w:r>
      <w:r w:rsidR="00210554" w:rsidRPr="00D11605">
        <w:rPr>
          <w:rFonts w:ascii="Arial" w:hAnsi="Arial" w:cs="Arial"/>
          <w:sz w:val="22"/>
          <w:szCs w:val="22"/>
        </w:rPr>
        <w:t>arealet skal omlægges til økologi eller danne baggrund for indgåelse af flerårige miljøaftaler gælder kontrakten indtil udløb af tilsagn om tilskud. Fx min. 5 år fra først kommende 1. september for tilskud til omlægning til økologi eller tilskud til pleje af græs og naturarealer.</w:t>
      </w:r>
    </w:p>
    <w:p w:rsidR="00210554" w:rsidRDefault="00210554" w:rsidP="00210554">
      <w:pPr>
        <w:tabs>
          <w:tab w:val="left" w:pos="540"/>
        </w:tabs>
        <w:rPr>
          <w:rFonts w:ascii="Arial" w:hAnsi="Arial" w:cs="Arial"/>
          <w:sz w:val="22"/>
          <w:szCs w:val="22"/>
        </w:rPr>
      </w:pPr>
    </w:p>
    <w:p w:rsidR="00210554" w:rsidRPr="00D2010D" w:rsidRDefault="00210554" w:rsidP="00210554">
      <w:pPr>
        <w:tabs>
          <w:tab w:val="left" w:pos="293"/>
          <w:tab w:val="left" w:pos="4613"/>
          <w:tab w:val="left" w:pos="5952"/>
          <w:tab w:val="left" w:pos="6915"/>
          <w:tab w:val="left" w:pos="8445"/>
        </w:tabs>
        <w:spacing w:line="264" w:lineRule="atLeast"/>
        <w:rPr>
          <w:rFonts w:ascii="Arial" w:hAnsi="Arial" w:cs="Arial"/>
          <w:sz w:val="23"/>
          <w:szCs w:val="23"/>
        </w:rPr>
      </w:pPr>
    </w:p>
    <w:p w:rsidR="00210554" w:rsidRPr="00D2010D" w:rsidRDefault="00210554" w:rsidP="00210554">
      <w:pPr>
        <w:jc w:val="center"/>
        <w:rPr>
          <w:rFonts w:ascii="Arial" w:hAnsi="Arial" w:cs="Arial"/>
          <w:b/>
          <w:bCs/>
          <w:sz w:val="27"/>
          <w:szCs w:val="27"/>
        </w:rPr>
      </w:pPr>
      <w:r w:rsidRPr="00D2010D">
        <w:rPr>
          <w:rFonts w:ascii="Arial" w:hAnsi="Arial" w:cs="Arial"/>
          <w:b/>
          <w:bCs/>
          <w:sz w:val="27"/>
          <w:szCs w:val="27"/>
        </w:rPr>
        <w:t>§ 3</w:t>
      </w:r>
    </w:p>
    <w:p w:rsidR="00210554" w:rsidRDefault="00210554" w:rsidP="00210554">
      <w:pPr>
        <w:tabs>
          <w:tab w:val="left" w:pos="293"/>
          <w:tab w:val="left" w:pos="4613"/>
          <w:tab w:val="left" w:pos="5952"/>
          <w:tab w:val="left" w:pos="6915"/>
          <w:tab w:val="left" w:pos="8445"/>
        </w:tabs>
        <w:spacing w:line="264" w:lineRule="atLeast"/>
        <w:jc w:val="center"/>
        <w:rPr>
          <w:rFonts w:ascii="Arial" w:hAnsi="Arial" w:cs="Arial"/>
          <w:b/>
          <w:bCs/>
          <w:sz w:val="27"/>
          <w:szCs w:val="27"/>
        </w:rPr>
      </w:pPr>
      <w:r w:rsidRPr="00D2010D">
        <w:rPr>
          <w:rFonts w:ascii="Arial" w:hAnsi="Arial" w:cs="Arial"/>
          <w:b/>
          <w:bCs/>
          <w:sz w:val="27"/>
          <w:szCs w:val="27"/>
        </w:rPr>
        <w:t>Forpagtningsafgiften</w:t>
      </w:r>
    </w:p>
    <w:p w:rsidR="00210554" w:rsidRPr="00D2010D" w:rsidRDefault="00210554" w:rsidP="00210554">
      <w:pPr>
        <w:tabs>
          <w:tab w:val="left" w:pos="293"/>
          <w:tab w:val="left" w:pos="4613"/>
          <w:tab w:val="left" w:pos="5670"/>
          <w:tab w:val="left" w:pos="6915"/>
          <w:tab w:val="left" w:pos="8445"/>
        </w:tabs>
        <w:spacing w:line="264" w:lineRule="atLeast"/>
        <w:rPr>
          <w:rFonts w:ascii="Arial" w:hAnsi="Arial" w:cs="Arial"/>
          <w:sz w:val="23"/>
          <w:szCs w:val="23"/>
        </w:rPr>
      </w:pPr>
    </w:p>
    <w:p w:rsidR="00210554" w:rsidRPr="00C14E35" w:rsidRDefault="00210554" w:rsidP="00210554">
      <w:pPr>
        <w:tabs>
          <w:tab w:val="left" w:pos="567"/>
          <w:tab w:val="left" w:pos="5670"/>
          <w:tab w:val="left" w:pos="7088"/>
          <w:tab w:val="right" w:pos="8505"/>
        </w:tabs>
        <w:spacing w:line="264" w:lineRule="atLeast"/>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p</w:t>
      </w:r>
      <w:r w:rsidRPr="00C14E35">
        <w:rPr>
          <w:rFonts w:ascii="Arial" w:hAnsi="Arial" w:cs="Arial"/>
          <w:b/>
          <w:sz w:val="22"/>
          <w:szCs w:val="22"/>
        </w:rPr>
        <w:t>r. ha</w:t>
      </w:r>
      <w:r w:rsidRPr="00C14E35">
        <w:rPr>
          <w:rFonts w:ascii="Arial" w:hAnsi="Arial" w:cs="Arial"/>
          <w:b/>
          <w:sz w:val="22"/>
          <w:szCs w:val="22"/>
        </w:rPr>
        <w:tab/>
        <w:t>i alt</w:t>
      </w:r>
      <w:r w:rsidRPr="00C14E35">
        <w:rPr>
          <w:rFonts w:ascii="Arial" w:hAnsi="Arial" w:cs="Arial"/>
          <w:b/>
          <w:sz w:val="22"/>
          <w:szCs w:val="22"/>
        </w:rPr>
        <w:tab/>
      </w:r>
      <w:r w:rsidRPr="00C14E35">
        <w:rPr>
          <w:rFonts w:ascii="Arial" w:hAnsi="Arial" w:cs="Arial"/>
          <w:b/>
          <w:sz w:val="22"/>
          <w:szCs w:val="22"/>
        </w:rPr>
        <w:tab/>
      </w:r>
    </w:p>
    <w:p w:rsidR="00210554" w:rsidRPr="001D2C6A" w:rsidRDefault="00210554" w:rsidP="00210554">
      <w:pPr>
        <w:tabs>
          <w:tab w:val="left" w:pos="567"/>
          <w:tab w:val="left" w:pos="5670"/>
          <w:tab w:val="left" w:pos="7088"/>
          <w:tab w:val="right" w:pos="8505"/>
        </w:tabs>
        <w:spacing w:line="264" w:lineRule="atLeast"/>
        <w:rPr>
          <w:rFonts w:ascii="Arial" w:hAnsi="Arial" w:cs="Arial"/>
          <w:sz w:val="22"/>
          <w:szCs w:val="22"/>
        </w:rPr>
      </w:pPr>
      <w:r>
        <w:rPr>
          <w:rFonts w:ascii="Arial" w:hAnsi="Arial" w:cs="Arial"/>
          <w:sz w:val="22"/>
          <w:szCs w:val="22"/>
        </w:rPr>
        <w:tab/>
        <w:t>Forpagtningsafgift for jord, m.v.</w:t>
      </w:r>
      <w:r>
        <w:rPr>
          <w:rFonts w:ascii="Arial" w:hAnsi="Arial" w:cs="Arial"/>
          <w:sz w:val="22"/>
          <w:szCs w:val="22"/>
        </w:rPr>
        <w:tab/>
      </w:r>
      <w:r w:rsidRPr="001D2C6A">
        <w:rPr>
          <w:rFonts w:ascii="Arial" w:hAnsi="Arial" w:cs="Arial"/>
          <w:b/>
          <w:sz w:val="22"/>
          <w:szCs w:val="22"/>
        </w:rPr>
        <w:fldChar w:fldCharType="begin">
          <w:ffData>
            <w:name w:val="Tekst1"/>
            <w:enabled/>
            <w:calcOnExit w:val="0"/>
            <w:textInput/>
          </w:ffData>
        </w:fldChar>
      </w:r>
      <w:r w:rsidRPr="001D2C6A">
        <w:rPr>
          <w:rFonts w:ascii="Arial" w:hAnsi="Arial" w:cs="Arial"/>
          <w:b/>
          <w:sz w:val="22"/>
          <w:szCs w:val="22"/>
        </w:rPr>
        <w:instrText xml:space="preserve"> FORMTEXT </w:instrText>
      </w:r>
      <w:r w:rsidRPr="001D2C6A">
        <w:rPr>
          <w:rFonts w:ascii="Arial" w:hAnsi="Arial" w:cs="Arial"/>
          <w:b/>
          <w:sz w:val="22"/>
          <w:szCs w:val="22"/>
        </w:rPr>
      </w:r>
      <w:r w:rsidRPr="001D2C6A">
        <w:rPr>
          <w:rFonts w:ascii="Arial" w:hAnsi="Arial" w:cs="Arial"/>
          <w:b/>
          <w:sz w:val="22"/>
          <w:szCs w:val="22"/>
        </w:rPr>
        <w:fldChar w:fldCharType="separate"/>
      </w:r>
      <w:r w:rsidRPr="001D2C6A">
        <w:rPr>
          <w:rFonts w:ascii="Arial" w:hAnsi="Arial" w:cs="Arial"/>
          <w:b/>
          <w:noProof/>
          <w:sz w:val="22"/>
          <w:szCs w:val="22"/>
        </w:rPr>
        <w:t> </w:t>
      </w:r>
      <w:r w:rsidRPr="001D2C6A">
        <w:rPr>
          <w:rFonts w:ascii="Arial" w:hAnsi="Arial" w:cs="Arial"/>
          <w:b/>
          <w:noProof/>
          <w:sz w:val="22"/>
          <w:szCs w:val="22"/>
        </w:rPr>
        <w:t> </w:t>
      </w:r>
      <w:r w:rsidRPr="001D2C6A">
        <w:rPr>
          <w:rFonts w:ascii="Arial" w:hAnsi="Arial" w:cs="Arial"/>
          <w:b/>
          <w:noProof/>
          <w:sz w:val="22"/>
          <w:szCs w:val="22"/>
        </w:rPr>
        <w:t> </w:t>
      </w:r>
      <w:r w:rsidRPr="001D2C6A">
        <w:rPr>
          <w:rFonts w:ascii="Arial" w:hAnsi="Arial" w:cs="Arial"/>
          <w:b/>
          <w:noProof/>
          <w:sz w:val="22"/>
          <w:szCs w:val="22"/>
        </w:rPr>
        <w:t> </w:t>
      </w:r>
      <w:r w:rsidRPr="001D2C6A">
        <w:rPr>
          <w:rFonts w:ascii="Arial" w:hAnsi="Arial" w:cs="Arial"/>
          <w:b/>
          <w:noProof/>
          <w:sz w:val="22"/>
          <w:szCs w:val="22"/>
        </w:rPr>
        <w:t> </w:t>
      </w:r>
      <w:r w:rsidRPr="001D2C6A">
        <w:rPr>
          <w:rFonts w:ascii="Arial" w:hAnsi="Arial" w:cs="Arial"/>
          <w:b/>
          <w:sz w:val="22"/>
          <w:szCs w:val="22"/>
        </w:rPr>
        <w:fldChar w:fldCharType="end"/>
      </w:r>
      <w:r w:rsidRPr="001D2C6A">
        <w:rPr>
          <w:rFonts w:ascii="Arial" w:hAnsi="Arial" w:cs="Arial"/>
          <w:b/>
          <w:sz w:val="22"/>
          <w:szCs w:val="22"/>
        </w:rPr>
        <w:t xml:space="preserve"> </w:t>
      </w:r>
      <w:r w:rsidRPr="001D2C6A">
        <w:rPr>
          <w:rFonts w:ascii="Arial" w:hAnsi="Arial" w:cs="Arial"/>
          <w:b/>
          <w:sz w:val="22"/>
          <w:szCs w:val="22"/>
        </w:rPr>
        <w:tab/>
      </w:r>
      <w:r w:rsidR="00786626">
        <w:rPr>
          <w:rFonts w:ascii="Arial" w:hAnsi="Arial" w:cs="Arial"/>
          <w:b/>
          <w:sz w:val="22"/>
          <w:szCs w:val="22"/>
        </w:rPr>
        <w:tab/>
      </w:r>
      <w:r w:rsidRPr="001D2C6A">
        <w:rPr>
          <w:rFonts w:ascii="Arial" w:hAnsi="Arial" w:cs="Arial"/>
          <w:sz w:val="22"/>
          <w:szCs w:val="22"/>
        </w:rPr>
        <w:t>kr./år</w:t>
      </w:r>
    </w:p>
    <w:p w:rsidR="00210554" w:rsidRDefault="00210554" w:rsidP="00210554">
      <w:pPr>
        <w:tabs>
          <w:tab w:val="left" w:pos="567"/>
          <w:tab w:val="left" w:pos="5670"/>
        </w:tabs>
        <w:spacing w:line="264" w:lineRule="atLeast"/>
        <w:rPr>
          <w:rFonts w:ascii="Arial" w:hAnsi="Arial" w:cs="Arial"/>
          <w:sz w:val="22"/>
          <w:szCs w:val="22"/>
        </w:rPr>
      </w:pPr>
      <w:r>
        <w:rPr>
          <w:rFonts w:ascii="Arial" w:hAnsi="Arial" w:cs="Arial"/>
          <w:sz w:val="22"/>
          <w:szCs w:val="22"/>
        </w:rPr>
        <w:tab/>
      </w:r>
    </w:p>
    <w:p w:rsidR="00210554" w:rsidRDefault="00210554" w:rsidP="00210554">
      <w:pPr>
        <w:tabs>
          <w:tab w:val="left" w:pos="567"/>
        </w:tabs>
        <w:spacing w:line="264" w:lineRule="atLeast"/>
        <w:rPr>
          <w:rFonts w:ascii="Arial" w:hAnsi="Arial" w:cs="Arial"/>
          <w:sz w:val="22"/>
          <w:szCs w:val="22"/>
        </w:rPr>
      </w:pPr>
      <w:r>
        <w:rPr>
          <w:rFonts w:ascii="Arial" w:hAnsi="Arial" w:cs="Arial"/>
          <w:sz w:val="22"/>
          <w:szCs w:val="22"/>
        </w:rPr>
        <w:tab/>
        <w:t>Der beregnes ikke moms af forpagtningsafgiften for jord.</w:t>
      </w:r>
    </w:p>
    <w:p w:rsidR="00210554" w:rsidRDefault="00210554" w:rsidP="00210554">
      <w:pPr>
        <w:tabs>
          <w:tab w:val="left" w:pos="567"/>
        </w:tabs>
        <w:spacing w:line="264" w:lineRule="atLeast"/>
        <w:rPr>
          <w:rFonts w:ascii="Arial" w:hAnsi="Arial" w:cs="Arial"/>
          <w:sz w:val="22"/>
          <w:szCs w:val="22"/>
        </w:rPr>
      </w:pPr>
    </w:p>
    <w:p w:rsidR="00210554" w:rsidRPr="001D2C6A" w:rsidRDefault="00210554" w:rsidP="00210554">
      <w:pPr>
        <w:tabs>
          <w:tab w:val="left" w:pos="567"/>
        </w:tabs>
        <w:spacing w:line="264" w:lineRule="atLeast"/>
        <w:rPr>
          <w:rFonts w:ascii="Arial" w:hAnsi="Arial" w:cs="Arial"/>
          <w:sz w:val="22"/>
          <w:szCs w:val="22"/>
        </w:rPr>
      </w:pPr>
    </w:p>
    <w:p w:rsidR="00210554" w:rsidRPr="001D2C6A" w:rsidRDefault="00210554" w:rsidP="00210554">
      <w:pPr>
        <w:tabs>
          <w:tab w:val="left" w:pos="567"/>
        </w:tabs>
        <w:spacing w:line="264" w:lineRule="atLeast"/>
        <w:rPr>
          <w:rFonts w:ascii="Arial" w:hAnsi="Arial" w:cs="Arial"/>
          <w:sz w:val="22"/>
          <w:szCs w:val="22"/>
        </w:rPr>
      </w:pPr>
      <w:r w:rsidRPr="001D2C6A">
        <w:rPr>
          <w:rFonts w:ascii="Arial" w:hAnsi="Arial" w:cs="Arial"/>
          <w:sz w:val="22"/>
          <w:szCs w:val="22"/>
        </w:rPr>
        <w:tab/>
        <w:t>Forpagtningsafgiften betales således:</w:t>
      </w:r>
    </w:p>
    <w:p w:rsidR="00210554" w:rsidRPr="001D2C6A" w:rsidRDefault="00210554" w:rsidP="00210554">
      <w:pPr>
        <w:tabs>
          <w:tab w:val="left" w:pos="567"/>
        </w:tabs>
        <w:spacing w:line="264" w:lineRule="atLeast"/>
        <w:ind w:left="567"/>
        <w:rPr>
          <w:rFonts w:ascii="Arial" w:hAnsi="Arial" w:cs="Arial"/>
          <w:sz w:val="22"/>
          <w:szCs w:val="22"/>
        </w:rPr>
      </w:pPr>
    </w:p>
    <w:p w:rsidR="00210554" w:rsidRPr="0028207E" w:rsidRDefault="00210554" w:rsidP="00AF2B69">
      <w:pPr>
        <w:tabs>
          <w:tab w:val="left" w:pos="567"/>
        </w:tabs>
        <w:spacing w:line="264" w:lineRule="atLeast"/>
        <w:rPr>
          <w:rFonts w:ascii="Arial" w:hAnsi="Arial" w:cs="Arial"/>
          <w:i/>
          <w:iCs/>
          <w:sz w:val="22"/>
          <w:szCs w:val="22"/>
        </w:rPr>
      </w:pPr>
      <w:r w:rsidRPr="0028207E">
        <w:rPr>
          <w:rFonts w:ascii="Arial" w:hAnsi="Arial" w:cs="Arial"/>
          <w:sz w:val="22"/>
          <w:szCs w:val="22"/>
        </w:rPr>
        <w:tab/>
      </w:r>
    </w:p>
    <w:p w:rsidR="00210554" w:rsidRPr="0028207E" w:rsidRDefault="00210554" w:rsidP="00210554">
      <w:pPr>
        <w:tabs>
          <w:tab w:val="left" w:pos="567"/>
        </w:tabs>
        <w:spacing w:line="264" w:lineRule="atLeast"/>
        <w:rPr>
          <w:rFonts w:ascii="Arial" w:hAnsi="Arial" w:cs="Arial"/>
          <w:sz w:val="22"/>
          <w:szCs w:val="22"/>
        </w:rPr>
      </w:pPr>
      <w:r w:rsidRPr="0028207E">
        <w:rPr>
          <w:rFonts w:ascii="Arial" w:hAnsi="Arial" w:cs="Arial"/>
          <w:i/>
          <w:iCs/>
          <w:sz w:val="22"/>
          <w:szCs w:val="22"/>
        </w:rPr>
        <w:tab/>
      </w:r>
      <w:r w:rsidRPr="0028207E">
        <w:rPr>
          <w:rFonts w:ascii="Arial" w:hAnsi="Arial" w:cs="Arial"/>
          <w:sz w:val="22"/>
          <w:szCs w:val="22"/>
        </w:rPr>
        <w:t>Forpagtningsafgiften betales i følgende rater:</w:t>
      </w:r>
    </w:p>
    <w:tbl>
      <w:tblPr>
        <w:tblW w:w="0" w:type="auto"/>
        <w:tblInd w:w="675" w:type="dxa"/>
        <w:tblLook w:val="04A0" w:firstRow="1" w:lastRow="0" w:firstColumn="1" w:lastColumn="0" w:noHBand="0" w:noVBand="1"/>
      </w:tblPr>
      <w:tblGrid>
        <w:gridCol w:w="2127"/>
        <w:gridCol w:w="1701"/>
        <w:gridCol w:w="1417"/>
        <w:gridCol w:w="1843"/>
      </w:tblGrid>
      <w:tr w:rsidR="00210554" w:rsidRPr="009514C7" w:rsidTr="00AF2B69">
        <w:tc>
          <w:tcPr>
            <w:tcW w:w="2127" w:type="dxa"/>
          </w:tcPr>
          <w:p w:rsidR="00210554" w:rsidRPr="009514C7" w:rsidRDefault="00210554" w:rsidP="00AF2B69">
            <w:pPr>
              <w:tabs>
                <w:tab w:val="left" w:pos="567"/>
              </w:tabs>
              <w:spacing w:line="264" w:lineRule="atLeast"/>
              <w:rPr>
                <w:rFonts w:ascii="Arial" w:hAnsi="Arial" w:cs="Arial"/>
                <w:iCs/>
                <w:sz w:val="22"/>
                <w:szCs w:val="22"/>
              </w:rPr>
            </w:pPr>
            <w:r w:rsidRPr="009514C7">
              <w:rPr>
                <w:rFonts w:ascii="Arial" w:hAnsi="Arial" w:cs="Arial"/>
                <w:sz w:val="22"/>
                <w:szCs w:val="22"/>
              </w:rPr>
              <w:t xml:space="preserve">1. rate, der </w:t>
            </w:r>
            <w:r w:rsidR="005D0FA9">
              <w:rPr>
                <w:rFonts w:ascii="Arial" w:hAnsi="Arial" w:cs="Arial"/>
                <w:sz w:val="22"/>
                <w:szCs w:val="22"/>
              </w:rPr>
              <w:t xml:space="preserve">udgør </w:t>
            </w:r>
          </w:p>
        </w:tc>
        <w:tc>
          <w:tcPr>
            <w:tcW w:w="1701" w:type="dxa"/>
          </w:tcPr>
          <w:p w:rsidR="00210554" w:rsidRPr="009514C7" w:rsidRDefault="00210554" w:rsidP="00AF2B69">
            <w:pPr>
              <w:tabs>
                <w:tab w:val="left" w:pos="567"/>
              </w:tabs>
              <w:spacing w:line="264" w:lineRule="atLeast"/>
              <w:jc w:val="right"/>
              <w:rPr>
                <w:rFonts w:ascii="Arial" w:hAnsi="Arial" w:cs="Arial"/>
                <w:iCs/>
                <w:sz w:val="22"/>
                <w:szCs w:val="22"/>
              </w:rPr>
            </w:pPr>
            <w:r w:rsidRPr="009514C7">
              <w:rPr>
                <w:rFonts w:ascii="Arial" w:hAnsi="Arial" w:cs="Arial"/>
                <w:sz w:val="22"/>
                <w:szCs w:val="22"/>
              </w:rPr>
              <w:fldChar w:fldCharType="begin">
                <w:ffData>
                  <w:name w:val="Tekst1"/>
                  <w:enabled/>
                  <w:calcOnExit w:val="0"/>
                  <w:textInput>
                    <w:type w:val="number"/>
                  </w:textInput>
                </w:ffData>
              </w:fldChar>
            </w:r>
            <w:r w:rsidRPr="009514C7">
              <w:rPr>
                <w:rFonts w:ascii="Arial" w:hAnsi="Arial" w:cs="Arial"/>
                <w:sz w:val="22"/>
                <w:szCs w:val="22"/>
              </w:rPr>
              <w:instrText xml:space="preserve"> FORMTEXT </w:instrText>
            </w:r>
            <w:r w:rsidRPr="009514C7">
              <w:rPr>
                <w:rFonts w:ascii="Arial" w:hAnsi="Arial" w:cs="Arial"/>
                <w:sz w:val="22"/>
                <w:szCs w:val="22"/>
              </w:rPr>
            </w:r>
            <w:r w:rsidRPr="009514C7">
              <w:rPr>
                <w:rFonts w:ascii="Arial" w:hAnsi="Arial" w:cs="Arial"/>
                <w:sz w:val="22"/>
                <w:szCs w:val="22"/>
              </w:rPr>
              <w:fldChar w:fldCharType="separate"/>
            </w:r>
            <w:r w:rsidRPr="009514C7">
              <w:rPr>
                <w:rFonts w:ascii="Arial" w:hAnsi="Arial" w:cs="Arial"/>
                <w:noProof/>
                <w:sz w:val="22"/>
                <w:szCs w:val="22"/>
              </w:rPr>
              <w:t> </w:t>
            </w:r>
            <w:r w:rsidRPr="009514C7">
              <w:rPr>
                <w:rFonts w:ascii="Arial" w:hAnsi="Arial" w:cs="Arial"/>
                <w:noProof/>
                <w:sz w:val="22"/>
                <w:szCs w:val="22"/>
              </w:rPr>
              <w:t> </w:t>
            </w:r>
            <w:r w:rsidRPr="009514C7">
              <w:rPr>
                <w:rFonts w:ascii="Arial" w:hAnsi="Arial" w:cs="Arial"/>
                <w:noProof/>
                <w:sz w:val="22"/>
                <w:szCs w:val="22"/>
              </w:rPr>
              <w:t> </w:t>
            </w:r>
            <w:r w:rsidRPr="009514C7">
              <w:rPr>
                <w:rFonts w:ascii="Arial" w:hAnsi="Arial" w:cs="Arial"/>
                <w:noProof/>
                <w:sz w:val="22"/>
                <w:szCs w:val="22"/>
              </w:rPr>
              <w:t> </w:t>
            </w:r>
            <w:r w:rsidRPr="009514C7">
              <w:rPr>
                <w:rFonts w:ascii="Arial" w:hAnsi="Arial" w:cs="Arial"/>
                <w:noProof/>
                <w:sz w:val="22"/>
                <w:szCs w:val="22"/>
              </w:rPr>
              <w:t> </w:t>
            </w:r>
            <w:r w:rsidRPr="009514C7">
              <w:rPr>
                <w:rFonts w:ascii="Arial" w:hAnsi="Arial" w:cs="Arial"/>
                <w:sz w:val="22"/>
                <w:szCs w:val="22"/>
              </w:rPr>
              <w:fldChar w:fldCharType="end"/>
            </w:r>
            <w:r w:rsidRPr="009514C7">
              <w:rPr>
                <w:rFonts w:ascii="Arial" w:hAnsi="Arial" w:cs="Arial"/>
                <w:sz w:val="22"/>
                <w:szCs w:val="22"/>
              </w:rPr>
              <w:t xml:space="preserve"> kr.</w:t>
            </w:r>
          </w:p>
        </w:tc>
        <w:tc>
          <w:tcPr>
            <w:tcW w:w="1417" w:type="dxa"/>
          </w:tcPr>
          <w:p w:rsidR="00210554" w:rsidRPr="009514C7" w:rsidRDefault="00210554" w:rsidP="00AF2B69">
            <w:pPr>
              <w:tabs>
                <w:tab w:val="left" w:pos="567"/>
              </w:tabs>
              <w:spacing w:line="264" w:lineRule="atLeast"/>
              <w:rPr>
                <w:rFonts w:ascii="Arial" w:hAnsi="Arial" w:cs="Arial"/>
                <w:iCs/>
                <w:sz w:val="22"/>
                <w:szCs w:val="22"/>
              </w:rPr>
            </w:pPr>
            <w:r w:rsidRPr="009514C7">
              <w:rPr>
                <w:rFonts w:ascii="Arial" w:hAnsi="Arial" w:cs="Arial"/>
                <w:sz w:val="22"/>
                <w:szCs w:val="22"/>
              </w:rPr>
              <w:t>betales den</w:t>
            </w:r>
          </w:p>
        </w:tc>
        <w:tc>
          <w:tcPr>
            <w:tcW w:w="1843" w:type="dxa"/>
          </w:tcPr>
          <w:p w:rsidR="00210554" w:rsidRPr="009514C7" w:rsidRDefault="00786626" w:rsidP="00AF2B69">
            <w:pPr>
              <w:tabs>
                <w:tab w:val="left" w:pos="567"/>
              </w:tabs>
              <w:spacing w:line="264" w:lineRule="atLeast"/>
              <w:rPr>
                <w:rFonts w:ascii="Arial" w:hAnsi="Arial" w:cs="Arial"/>
                <w:iCs/>
                <w:sz w:val="22"/>
                <w:szCs w:val="22"/>
              </w:rPr>
            </w:pPr>
            <w:r>
              <w:rPr>
                <w:rFonts w:ascii="Arial" w:hAnsi="Arial" w:cs="Arial"/>
                <w:sz w:val="22"/>
                <w:szCs w:val="22"/>
              </w:rPr>
              <w:t>01.0</w:t>
            </w:r>
            <w:r w:rsidR="002C10A6">
              <w:rPr>
                <w:rFonts w:ascii="Arial" w:hAnsi="Arial" w:cs="Arial"/>
                <w:sz w:val="22"/>
                <w:szCs w:val="22"/>
              </w:rPr>
              <w:t>6</w:t>
            </w:r>
            <w:r>
              <w:rPr>
                <w:rFonts w:ascii="Arial" w:hAnsi="Arial" w:cs="Arial"/>
                <w:sz w:val="22"/>
                <w:szCs w:val="22"/>
              </w:rPr>
              <w:t>.2019</w:t>
            </w:r>
            <w:r w:rsidR="005D0FA9">
              <w:rPr>
                <w:rFonts w:ascii="Arial" w:hAnsi="Arial" w:cs="Arial"/>
                <w:sz w:val="22"/>
                <w:szCs w:val="22"/>
              </w:rPr>
              <w:t>.</w:t>
            </w:r>
          </w:p>
        </w:tc>
      </w:tr>
    </w:tbl>
    <w:p w:rsidR="00AF2B69" w:rsidRDefault="005D0FA9" w:rsidP="00210554">
      <w:pPr>
        <w:tabs>
          <w:tab w:val="left" w:pos="567"/>
        </w:tabs>
        <w:spacing w:line="264" w:lineRule="atLeast"/>
        <w:rPr>
          <w:rFonts w:ascii="Arial" w:hAnsi="Arial" w:cs="Arial"/>
          <w:i/>
          <w:iCs/>
          <w:sz w:val="22"/>
          <w:szCs w:val="22"/>
        </w:rPr>
      </w:pPr>
      <w:r>
        <w:rPr>
          <w:rFonts w:ascii="Arial" w:hAnsi="Arial" w:cs="Arial"/>
          <w:i/>
          <w:iCs/>
          <w:sz w:val="22"/>
          <w:szCs w:val="22"/>
        </w:rPr>
        <w:tab/>
      </w:r>
    </w:p>
    <w:p w:rsidR="005D0FA9" w:rsidRDefault="005D0FA9" w:rsidP="00210554">
      <w:pPr>
        <w:tabs>
          <w:tab w:val="left" w:pos="567"/>
        </w:tabs>
        <w:spacing w:line="264" w:lineRule="atLeast"/>
        <w:rPr>
          <w:rFonts w:ascii="Arial" w:hAnsi="Arial" w:cs="Arial"/>
          <w:i/>
          <w:iCs/>
          <w:sz w:val="22"/>
          <w:szCs w:val="22"/>
        </w:rPr>
      </w:pPr>
      <w:r>
        <w:rPr>
          <w:rFonts w:ascii="Arial" w:hAnsi="Arial" w:cs="Arial"/>
          <w:i/>
          <w:iCs/>
          <w:sz w:val="22"/>
          <w:szCs w:val="22"/>
        </w:rPr>
        <w:t>Der betales 1 rate pr. år, første gang d. 01.0</w:t>
      </w:r>
      <w:r w:rsidR="007C3C0A">
        <w:rPr>
          <w:rFonts w:ascii="Arial" w:hAnsi="Arial" w:cs="Arial"/>
          <w:i/>
          <w:iCs/>
          <w:sz w:val="22"/>
          <w:szCs w:val="22"/>
        </w:rPr>
        <w:t>6</w:t>
      </w:r>
      <w:r>
        <w:rPr>
          <w:rFonts w:ascii="Arial" w:hAnsi="Arial" w:cs="Arial"/>
          <w:i/>
          <w:iCs/>
          <w:sz w:val="22"/>
          <w:szCs w:val="22"/>
        </w:rPr>
        <w:t>.2019. Sidste rate 01.0</w:t>
      </w:r>
      <w:r w:rsidR="007C3C0A">
        <w:rPr>
          <w:rFonts w:ascii="Arial" w:hAnsi="Arial" w:cs="Arial"/>
          <w:i/>
          <w:iCs/>
          <w:sz w:val="22"/>
          <w:szCs w:val="22"/>
        </w:rPr>
        <w:t>6</w:t>
      </w:r>
      <w:r>
        <w:rPr>
          <w:rFonts w:ascii="Arial" w:hAnsi="Arial" w:cs="Arial"/>
          <w:i/>
          <w:iCs/>
          <w:sz w:val="22"/>
          <w:szCs w:val="22"/>
        </w:rPr>
        <w:t>.2023</w:t>
      </w:r>
    </w:p>
    <w:p w:rsidR="001D4BBE" w:rsidRDefault="001D4BBE" w:rsidP="00210554">
      <w:pPr>
        <w:tabs>
          <w:tab w:val="left" w:pos="567"/>
        </w:tabs>
        <w:spacing w:line="264" w:lineRule="atLeast"/>
        <w:rPr>
          <w:rFonts w:ascii="Arial" w:hAnsi="Arial" w:cs="Arial"/>
          <w:i/>
          <w:iCs/>
          <w:sz w:val="22"/>
          <w:szCs w:val="22"/>
        </w:rPr>
      </w:pPr>
    </w:p>
    <w:p w:rsidR="001D4BBE" w:rsidRDefault="001D4BBE" w:rsidP="00210554">
      <w:pPr>
        <w:tabs>
          <w:tab w:val="left" w:pos="567"/>
        </w:tabs>
        <w:spacing w:line="264" w:lineRule="atLeast"/>
        <w:rPr>
          <w:rFonts w:ascii="Arial" w:hAnsi="Arial" w:cs="Arial"/>
          <w:i/>
          <w:iCs/>
          <w:sz w:val="22"/>
          <w:szCs w:val="22"/>
        </w:rPr>
      </w:pPr>
      <w:r>
        <w:rPr>
          <w:rFonts w:ascii="Arial" w:hAnsi="Arial" w:cs="Arial"/>
          <w:i/>
          <w:iCs/>
          <w:sz w:val="22"/>
          <w:szCs w:val="22"/>
        </w:rPr>
        <w:t xml:space="preserve">Der fremsendes faktura. </w:t>
      </w:r>
    </w:p>
    <w:p w:rsidR="005D0FA9" w:rsidRDefault="005D0FA9" w:rsidP="00210554">
      <w:pPr>
        <w:tabs>
          <w:tab w:val="left" w:pos="567"/>
        </w:tabs>
        <w:spacing w:line="264" w:lineRule="atLeast"/>
        <w:rPr>
          <w:rFonts w:ascii="Arial" w:hAnsi="Arial" w:cs="Arial"/>
          <w:i/>
          <w:iCs/>
          <w:sz w:val="22"/>
          <w:szCs w:val="22"/>
        </w:rPr>
      </w:pPr>
    </w:p>
    <w:p w:rsidR="00210554" w:rsidRPr="0084527E" w:rsidRDefault="00210554" w:rsidP="00AF2B69">
      <w:pPr>
        <w:tabs>
          <w:tab w:val="left" w:pos="567"/>
        </w:tabs>
        <w:spacing w:line="264" w:lineRule="atLeast"/>
        <w:rPr>
          <w:rFonts w:ascii="Arial" w:hAnsi="Arial" w:cs="Arial"/>
        </w:rPr>
      </w:pPr>
      <w:r w:rsidRPr="008630B6">
        <w:rPr>
          <w:rFonts w:ascii="Arial" w:hAnsi="Arial" w:cs="Arial"/>
          <w:iCs/>
          <w:sz w:val="22"/>
          <w:szCs w:val="22"/>
        </w:rPr>
        <w:tab/>
      </w:r>
    </w:p>
    <w:p w:rsidR="00210554" w:rsidRDefault="00210554" w:rsidP="00210554">
      <w:pPr>
        <w:tabs>
          <w:tab w:val="left" w:pos="567"/>
        </w:tabs>
        <w:spacing w:line="264" w:lineRule="atLeast"/>
        <w:rPr>
          <w:rFonts w:ascii="Arial" w:hAnsi="Arial" w:cs="Arial"/>
          <w:i/>
          <w:iCs/>
          <w:sz w:val="22"/>
          <w:szCs w:val="22"/>
        </w:rPr>
      </w:pPr>
      <w:r>
        <w:rPr>
          <w:rFonts w:ascii="Arial" w:hAnsi="Arial" w:cs="Arial"/>
          <w:i/>
          <w:iCs/>
          <w:sz w:val="22"/>
          <w:szCs w:val="22"/>
        </w:rPr>
        <w:t>2</w:t>
      </w:r>
      <w:r w:rsidRPr="0028207E">
        <w:rPr>
          <w:rFonts w:ascii="Arial" w:hAnsi="Arial" w:cs="Arial"/>
          <w:i/>
          <w:iCs/>
          <w:sz w:val="22"/>
          <w:szCs w:val="22"/>
        </w:rPr>
        <w:tab/>
      </w:r>
      <w:r>
        <w:rPr>
          <w:rFonts w:ascii="Arial" w:hAnsi="Arial" w:cs="Arial"/>
          <w:i/>
          <w:iCs/>
          <w:sz w:val="22"/>
          <w:szCs w:val="22"/>
        </w:rPr>
        <w:t>Grønne krav</w:t>
      </w:r>
    </w:p>
    <w:p w:rsidR="00210554" w:rsidRPr="00F512EB" w:rsidRDefault="00210554" w:rsidP="00210554">
      <w:pPr>
        <w:tabs>
          <w:tab w:val="left" w:pos="567"/>
        </w:tabs>
        <w:spacing w:line="264" w:lineRule="atLeast"/>
        <w:ind w:left="567"/>
        <w:rPr>
          <w:rFonts w:ascii="Arial" w:hAnsi="Arial" w:cs="Arial"/>
          <w:iCs/>
          <w:sz w:val="22"/>
          <w:szCs w:val="22"/>
        </w:rPr>
      </w:pPr>
      <w:r w:rsidRPr="00F512EB">
        <w:rPr>
          <w:rFonts w:ascii="Arial" w:hAnsi="Arial" w:cs="Arial"/>
          <w:iCs/>
          <w:sz w:val="22"/>
          <w:szCs w:val="22"/>
        </w:rPr>
        <w:t xml:space="preserve">Forpagtningsafgiftens størrelse er fastsat ud fra, at forpagter </w:t>
      </w:r>
      <w:r>
        <w:rPr>
          <w:rFonts w:ascii="Arial" w:hAnsi="Arial" w:cs="Arial"/>
          <w:iCs/>
          <w:sz w:val="22"/>
          <w:szCs w:val="22"/>
        </w:rPr>
        <w:t>overholder betingelserne for modtagelse af betaling for grønne krav</w:t>
      </w:r>
      <w:r w:rsidRPr="00DE7F2B">
        <w:rPr>
          <w:rFonts w:ascii="Arial" w:hAnsi="Arial" w:cs="Arial"/>
          <w:iCs/>
          <w:sz w:val="22"/>
          <w:szCs w:val="22"/>
        </w:rPr>
        <w:t>. Forpagter vil ikke kunne kræve nedslag i forpagtningsafgiften på grund af manglende overholdelse af betingelserne for modtagelse af betaling for grønne krav.</w:t>
      </w:r>
    </w:p>
    <w:p w:rsidR="00210554" w:rsidRDefault="00210554" w:rsidP="00210554">
      <w:pPr>
        <w:tabs>
          <w:tab w:val="left" w:pos="567"/>
        </w:tabs>
        <w:spacing w:line="264" w:lineRule="atLeast"/>
        <w:rPr>
          <w:rFonts w:ascii="Arial" w:hAnsi="Arial" w:cs="Arial"/>
          <w:i/>
          <w:iCs/>
          <w:sz w:val="22"/>
          <w:szCs w:val="22"/>
        </w:rPr>
      </w:pPr>
    </w:p>
    <w:p w:rsidR="00210554" w:rsidRPr="0028207E" w:rsidRDefault="00210554" w:rsidP="00210554">
      <w:pPr>
        <w:tabs>
          <w:tab w:val="left" w:pos="567"/>
        </w:tabs>
        <w:spacing w:line="264" w:lineRule="atLeast"/>
        <w:rPr>
          <w:rFonts w:ascii="Arial" w:hAnsi="Arial" w:cs="Arial"/>
          <w:sz w:val="22"/>
          <w:szCs w:val="22"/>
        </w:rPr>
      </w:pPr>
      <w:r>
        <w:rPr>
          <w:rFonts w:ascii="Arial" w:hAnsi="Arial" w:cs="Arial"/>
          <w:i/>
          <w:iCs/>
          <w:sz w:val="22"/>
          <w:szCs w:val="22"/>
        </w:rPr>
        <w:t>3</w:t>
      </w:r>
      <w:r>
        <w:rPr>
          <w:rFonts w:ascii="Arial" w:hAnsi="Arial" w:cs="Arial"/>
          <w:i/>
          <w:iCs/>
          <w:sz w:val="22"/>
          <w:szCs w:val="22"/>
        </w:rPr>
        <w:tab/>
      </w:r>
      <w:r w:rsidRPr="0028207E">
        <w:rPr>
          <w:rFonts w:ascii="Arial" w:hAnsi="Arial" w:cs="Arial"/>
          <w:i/>
          <w:iCs/>
          <w:sz w:val="22"/>
          <w:szCs w:val="22"/>
        </w:rPr>
        <w:t>Skatter, forsikringer</w:t>
      </w:r>
    </w:p>
    <w:p w:rsidR="00210554" w:rsidRDefault="00210554" w:rsidP="00210554">
      <w:pPr>
        <w:tabs>
          <w:tab w:val="left" w:pos="567"/>
        </w:tabs>
        <w:spacing w:line="264" w:lineRule="atLeast"/>
        <w:rPr>
          <w:rFonts w:ascii="Arial" w:hAnsi="Arial" w:cs="Arial"/>
          <w:sz w:val="22"/>
          <w:szCs w:val="22"/>
        </w:rPr>
      </w:pPr>
      <w:r w:rsidRPr="0028207E">
        <w:rPr>
          <w:rFonts w:ascii="Arial" w:hAnsi="Arial" w:cs="Arial"/>
          <w:sz w:val="22"/>
          <w:szCs w:val="22"/>
        </w:rPr>
        <w:tab/>
        <w:t>Grundskatter af det forpagtede betales af bortforpagter</w:t>
      </w:r>
      <w:r w:rsidR="00AF2B69">
        <w:rPr>
          <w:rFonts w:ascii="Arial" w:hAnsi="Arial" w:cs="Arial"/>
          <w:sz w:val="22"/>
          <w:szCs w:val="22"/>
        </w:rPr>
        <w:t xml:space="preserve">. </w:t>
      </w:r>
    </w:p>
    <w:p w:rsidR="00210554" w:rsidRDefault="00210554" w:rsidP="00210554">
      <w:pPr>
        <w:tabs>
          <w:tab w:val="left" w:pos="567"/>
        </w:tabs>
        <w:spacing w:line="264" w:lineRule="atLeast"/>
        <w:rPr>
          <w:rFonts w:ascii="Arial" w:hAnsi="Arial" w:cs="Arial"/>
          <w:sz w:val="22"/>
          <w:szCs w:val="22"/>
        </w:rPr>
      </w:pPr>
      <w:r>
        <w:rPr>
          <w:rFonts w:ascii="Arial" w:hAnsi="Arial" w:cs="Arial"/>
          <w:sz w:val="22"/>
          <w:szCs w:val="22"/>
        </w:rPr>
        <w:t xml:space="preserve"> </w:t>
      </w:r>
    </w:p>
    <w:p w:rsidR="00210554" w:rsidRPr="00D4359A" w:rsidRDefault="00210554" w:rsidP="00210554">
      <w:pPr>
        <w:tabs>
          <w:tab w:val="left" w:pos="567"/>
        </w:tabs>
        <w:spacing w:line="264" w:lineRule="atLeast"/>
        <w:rPr>
          <w:rFonts w:ascii="Arial" w:hAnsi="Arial" w:cs="Arial"/>
          <w:sz w:val="22"/>
          <w:szCs w:val="22"/>
        </w:rPr>
      </w:pPr>
      <w:r>
        <w:rPr>
          <w:rFonts w:ascii="Arial" w:hAnsi="Arial" w:cs="Arial"/>
          <w:sz w:val="22"/>
          <w:szCs w:val="22"/>
        </w:rPr>
        <w:tab/>
      </w:r>
      <w:r w:rsidRPr="00D4359A">
        <w:rPr>
          <w:rFonts w:ascii="Arial" w:hAnsi="Arial" w:cs="Arial"/>
          <w:sz w:val="22"/>
          <w:szCs w:val="22"/>
        </w:rPr>
        <w:t>Forpagter sørger selv for forsikring af afgrøder</w:t>
      </w:r>
      <w:r w:rsidR="00455815">
        <w:rPr>
          <w:rFonts w:ascii="Arial" w:hAnsi="Arial" w:cs="Arial"/>
          <w:sz w:val="22"/>
          <w:szCs w:val="22"/>
        </w:rPr>
        <w:t>, dyr</w:t>
      </w:r>
      <w:r w:rsidRPr="00D4359A">
        <w:rPr>
          <w:rFonts w:ascii="Arial" w:hAnsi="Arial" w:cs="Arial"/>
          <w:sz w:val="22"/>
          <w:szCs w:val="22"/>
        </w:rPr>
        <w:t xml:space="preserve"> m.v.</w:t>
      </w:r>
    </w:p>
    <w:p w:rsidR="00210554" w:rsidRDefault="00210554" w:rsidP="00210554">
      <w:pPr>
        <w:jc w:val="center"/>
        <w:rPr>
          <w:rFonts w:ascii="Arial" w:hAnsi="Arial" w:cs="Arial"/>
          <w:b/>
          <w:bCs/>
          <w:sz w:val="27"/>
          <w:szCs w:val="27"/>
        </w:rPr>
      </w:pPr>
    </w:p>
    <w:p w:rsidR="00210554" w:rsidRDefault="00210554"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D71E16" w:rsidRDefault="00D71E16" w:rsidP="00210554">
      <w:pPr>
        <w:jc w:val="center"/>
        <w:rPr>
          <w:rFonts w:ascii="Arial" w:hAnsi="Arial" w:cs="Arial"/>
          <w:b/>
          <w:bCs/>
          <w:sz w:val="27"/>
          <w:szCs w:val="27"/>
        </w:rPr>
      </w:pPr>
    </w:p>
    <w:p w:rsidR="00210554" w:rsidRPr="00D2010D" w:rsidRDefault="00210554" w:rsidP="00210554">
      <w:pPr>
        <w:jc w:val="center"/>
        <w:rPr>
          <w:rFonts w:ascii="Arial" w:hAnsi="Arial" w:cs="Arial"/>
          <w:b/>
          <w:bCs/>
          <w:sz w:val="27"/>
          <w:szCs w:val="27"/>
        </w:rPr>
      </w:pPr>
      <w:r w:rsidRPr="00D2010D">
        <w:rPr>
          <w:rFonts w:ascii="Arial" w:hAnsi="Arial" w:cs="Arial"/>
          <w:b/>
          <w:bCs/>
          <w:sz w:val="27"/>
          <w:szCs w:val="27"/>
        </w:rPr>
        <w:t>§ 4</w:t>
      </w: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Sikkerhedsstillelse og transport</w:t>
      </w: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Det er aftalt, at der ikke skal stilles sikkerhed for rettidig betaling af forpagtningsafgiften.</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sz w:val="23"/>
          <w:szCs w:val="23"/>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 5</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sz w:val="23"/>
          <w:szCs w:val="23"/>
        </w:rPr>
      </w:pPr>
      <w:r w:rsidRPr="00D2010D">
        <w:rPr>
          <w:rFonts w:ascii="Arial" w:hAnsi="Arial" w:cs="Arial"/>
          <w:b/>
          <w:bCs/>
          <w:sz w:val="27"/>
          <w:szCs w:val="27"/>
        </w:rPr>
        <w:t>Adgangsret</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 xml:space="preserve">Bortforpagter eller dennes befuldmægtigede har til enhver tid ret til fri og uhindret adgang til de forpagtede </w:t>
      </w:r>
      <w:r>
        <w:rPr>
          <w:rFonts w:ascii="Arial" w:hAnsi="Arial" w:cs="Arial"/>
          <w:sz w:val="22"/>
          <w:szCs w:val="22"/>
        </w:rPr>
        <w:t>arealer</w:t>
      </w:r>
      <w:r w:rsidRPr="0028207E">
        <w:rPr>
          <w:rFonts w:ascii="Arial" w:hAnsi="Arial" w:cs="Arial"/>
          <w:sz w:val="22"/>
          <w:szCs w:val="22"/>
        </w:rPr>
        <w:t xml:space="preserve"> samt ret til at kræve meddelt alle nødvendige oplys</w:t>
      </w:r>
      <w:r w:rsidRPr="0028207E">
        <w:rPr>
          <w:rFonts w:ascii="Arial" w:hAnsi="Arial" w:cs="Arial"/>
          <w:sz w:val="22"/>
          <w:szCs w:val="22"/>
        </w:rPr>
        <w:softHyphen/>
        <w:t xml:space="preserve">ninger til bedømmelse af, hvorvidt </w:t>
      </w:r>
      <w:r>
        <w:rPr>
          <w:rFonts w:ascii="Arial" w:hAnsi="Arial" w:cs="Arial"/>
          <w:sz w:val="22"/>
          <w:szCs w:val="22"/>
        </w:rPr>
        <w:t>forpagter</w:t>
      </w:r>
      <w:r w:rsidRPr="0028207E">
        <w:rPr>
          <w:rFonts w:ascii="Arial" w:hAnsi="Arial" w:cs="Arial"/>
          <w:sz w:val="22"/>
          <w:szCs w:val="22"/>
        </w:rPr>
        <w:t xml:space="preserve"> overholder sine forpligtelser, ligesom bort</w:t>
      </w:r>
      <w:r>
        <w:rPr>
          <w:rFonts w:ascii="Arial" w:hAnsi="Arial" w:cs="Arial"/>
          <w:sz w:val="22"/>
          <w:szCs w:val="22"/>
        </w:rPr>
        <w:t>forpagter</w:t>
      </w:r>
      <w:r w:rsidRPr="0028207E">
        <w:rPr>
          <w:rFonts w:ascii="Arial" w:hAnsi="Arial" w:cs="Arial"/>
          <w:sz w:val="22"/>
          <w:szCs w:val="22"/>
        </w:rPr>
        <w:t xml:space="preserve"> er berettiget til at foretage de fornødne undersøgelser til konstatering heraf.</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 xml:space="preserve">Den part, der ved en eventuel myndighedskontrol har rådighed over jorden, er forpligtet til at give den kontrollerende myndighed adgang til arealet. Nægtes en kontrollerende myndighed adgang, kan det medføre bortfald af ansøgning om direkte arealstøtte. </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455815" w:rsidRDefault="00455815"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455815" w:rsidRDefault="00455815"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455815" w:rsidRPr="00D2010D" w:rsidRDefault="00455815"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 6</w:t>
      </w: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Dyrkning af jorden</w:t>
      </w:r>
    </w:p>
    <w:p w:rsidR="00BB4CC3" w:rsidRDefault="00BB4CC3"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3"/>
          <w:szCs w:val="23"/>
        </w:rPr>
      </w:pPr>
    </w:p>
    <w:p w:rsidR="00CC2CB5"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b/>
          <w:sz w:val="22"/>
          <w:szCs w:val="22"/>
        </w:rPr>
      </w:pPr>
      <w:r w:rsidRPr="00CC2CB5">
        <w:rPr>
          <w:rFonts w:ascii="Arial" w:hAnsi="Arial" w:cs="Arial"/>
          <w:b/>
          <w:sz w:val="22"/>
          <w:szCs w:val="22"/>
        </w:rPr>
        <w:t xml:space="preserve">Parterne har aftalt, at jorden kun må dyrkes </w:t>
      </w:r>
      <w:r w:rsidR="00E41426" w:rsidRPr="00CC2CB5">
        <w:rPr>
          <w:rFonts w:ascii="Arial" w:hAnsi="Arial" w:cs="Arial"/>
          <w:b/>
          <w:sz w:val="22"/>
          <w:szCs w:val="22"/>
        </w:rPr>
        <w:t>uden brug af gødning og kemi</w:t>
      </w:r>
      <w:r w:rsidR="0082607B">
        <w:rPr>
          <w:rFonts w:ascii="Arial" w:hAnsi="Arial" w:cs="Arial"/>
          <w:b/>
          <w:sz w:val="22"/>
          <w:szCs w:val="22"/>
        </w:rPr>
        <w:t xml:space="preserve">, eller </w:t>
      </w:r>
      <w:r w:rsidR="0082607B" w:rsidRPr="00CC2CB5">
        <w:rPr>
          <w:rFonts w:ascii="Arial" w:hAnsi="Arial" w:cs="Arial"/>
          <w:b/>
          <w:sz w:val="22"/>
          <w:szCs w:val="22"/>
        </w:rPr>
        <w:t>økologisk</w:t>
      </w:r>
      <w:r w:rsidR="0082607B">
        <w:rPr>
          <w:rFonts w:ascii="Arial" w:hAnsi="Arial" w:cs="Arial"/>
          <w:b/>
          <w:sz w:val="22"/>
          <w:szCs w:val="22"/>
        </w:rPr>
        <w:t xml:space="preserve">. </w:t>
      </w:r>
    </w:p>
    <w:p w:rsidR="0082607B" w:rsidRPr="00CC2CB5" w:rsidRDefault="0082607B" w:rsidP="00210554">
      <w:pPr>
        <w:tabs>
          <w:tab w:val="left" w:pos="389"/>
          <w:tab w:val="left" w:pos="677"/>
          <w:tab w:val="left" w:pos="1019"/>
          <w:tab w:val="left" w:pos="3287"/>
          <w:tab w:val="left" w:pos="4250"/>
          <w:tab w:val="left" w:pos="4613"/>
          <w:tab w:val="left" w:pos="5765"/>
        </w:tabs>
        <w:spacing w:line="264" w:lineRule="atLeast"/>
        <w:rPr>
          <w:rFonts w:ascii="Arial" w:hAnsi="Arial" w:cs="Arial"/>
          <w:b/>
          <w:sz w:val="22"/>
          <w:szCs w:val="22"/>
        </w:rPr>
      </w:pPr>
    </w:p>
    <w:p w:rsidR="00210554" w:rsidRPr="00632707"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b/>
          <w:sz w:val="22"/>
          <w:szCs w:val="22"/>
        </w:rPr>
      </w:pPr>
      <w:r>
        <w:rPr>
          <w:rFonts w:ascii="Arial" w:hAnsi="Arial" w:cs="Arial"/>
          <w:sz w:val="22"/>
          <w:szCs w:val="22"/>
        </w:rPr>
        <w:t>Forpagter</w:t>
      </w:r>
      <w:r w:rsidRPr="0028207E">
        <w:rPr>
          <w:rFonts w:ascii="Arial" w:hAnsi="Arial" w:cs="Arial"/>
          <w:sz w:val="22"/>
          <w:szCs w:val="22"/>
        </w:rPr>
        <w:t xml:space="preserve"> overtager arealet i følgende tilstand:</w:t>
      </w:r>
      <w:r>
        <w:rPr>
          <w:rFonts w:ascii="Arial" w:hAnsi="Arial" w:cs="Arial"/>
          <w:sz w:val="22"/>
          <w:szCs w:val="22"/>
        </w:rPr>
        <w:t xml:space="preserve"> </w:t>
      </w:r>
      <w:r w:rsidR="00795964" w:rsidRPr="00795964">
        <w:rPr>
          <w:rFonts w:ascii="Arial" w:hAnsi="Arial" w:cs="Arial"/>
          <w:b/>
          <w:sz w:val="22"/>
          <w:szCs w:val="22"/>
        </w:rPr>
        <w:t>Permanent</w:t>
      </w:r>
      <w:r w:rsidR="00795964">
        <w:rPr>
          <w:rFonts w:ascii="Arial" w:hAnsi="Arial" w:cs="Arial"/>
          <w:b/>
          <w:sz w:val="22"/>
          <w:szCs w:val="22"/>
        </w:rPr>
        <w:t xml:space="preserve"> græs</w:t>
      </w:r>
      <w:r w:rsidR="0082607B">
        <w:rPr>
          <w:rFonts w:ascii="Arial" w:hAnsi="Arial" w:cs="Arial"/>
          <w:b/>
          <w:sz w:val="22"/>
          <w:szCs w:val="22"/>
        </w:rPr>
        <w:t>, o</w:t>
      </w:r>
      <w:r w:rsidR="00632707" w:rsidRPr="00632707">
        <w:rPr>
          <w:rFonts w:ascii="Arial" w:hAnsi="Arial" w:cs="Arial"/>
          <w:b/>
          <w:sz w:val="22"/>
          <w:szCs w:val="22"/>
        </w:rPr>
        <w:t>g i øvrigt i den stand de</w:t>
      </w:r>
      <w:r w:rsidR="0099006E">
        <w:rPr>
          <w:rFonts w:ascii="Arial" w:hAnsi="Arial" w:cs="Arial"/>
          <w:b/>
          <w:sz w:val="22"/>
          <w:szCs w:val="22"/>
        </w:rPr>
        <w:t>t</w:t>
      </w:r>
      <w:r w:rsidR="00632707" w:rsidRPr="00632707">
        <w:rPr>
          <w:rFonts w:ascii="Arial" w:hAnsi="Arial" w:cs="Arial"/>
          <w:b/>
          <w:sz w:val="22"/>
          <w:szCs w:val="22"/>
        </w:rPr>
        <w:t xml:space="preserve"> er og forefindes. </w:t>
      </w:r>
    </w:p>
    <w:p w:rsidR="00210554" w:rsidRPr="00632707"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4"/>
          <w:szCs w:val="24"/>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Forpagter</w:t>
      </w:r>
      <w:r w:rsidRPr="0028207E">
        <w:rPr>
          <w:rFonts w:ascii="Arial" w:hAnsi="Arial" w:cs="Arial"/>
          <w:sz w:val="22"/>
          <w:szCs w:val="22"/>
        </w:rPr>
        <w:t xml:space="preserve"> afleverer arealet i følgende tilstand:</w:t>
      </w:r>
      <w:r>
        <w:rPr>
          <w:rFonts w:ascii="Arial" w:hAnsi="Arial" w:cs="Arial"/>
          <w:sz w:val="22"/>
          <w:szCs w:val="22"/>
        </w:rPr>
        <w:t xml:space="preserve"> </w:t>
      </w:r>
      <w:r w:rsidR="00795964" w:rsidRPr="00795964">
        <w:rPr>
          <w:rFonts w:ascii="Arial" w:hAnsi="Arial" w:cs="Arial"/>
          <w:b/>
          <w:sz w:val="22"/>
          <w:szCs w:val="22"/>
        </w:rPr>
        <w:t>Permanent</w:t>
      </w:r>
      <w:r w:rsidR="00795964">
        <w:rPr>
          <w:rFonts w:ascii="Arial" w:hAnsi="Arial" w:cs="Arial"/>
          <w:b/>
          <w:sz w:val="22"/>
          <w:szCs w:val="22"/>
        </w:rPr>
        <w:t xml:space="preserve"> græs. </w:t>
      </w:r>
      <w:r w:rsidR="00455815" w:rsidRPr="00BC0CEF">
        <w:rPr>
          <w:b/>
          <w:sz w:val="24"/>
          <w:szCs w:val="24"/>
        </w:rPr>
        <w:t xml:space="preserve"> </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 xml:space="preserve">Bortforpagter erklærer, at der </w:t>
      </w:r>
      <w:r>
        <w:rPr>
          <w:rFonts w:ascii="Arial" w:hAnsi="Arial" w:cs="Arial"/>
          <w:sz w:val="22"/>
          <w:szCs w:val="22"/>
        </w:rPr>
        <w:t>kan fore</w:t>
      </w:r>
      <w:r w:rsidRPr="0028207E">
        <w:rPr>
          <w:rFonts w:ascii="Arial" w:hAnsi="Arial" w:cs="Arial"/>
          <w:sz w:val="22"/>
          <w:szCs w:val="22"/>
        </w:rPr>
        <w:t>findes flyvehavre på ejendommen. Beskrivelse af eventuel flyvehavreforekomst samt evt. tidligere bekæmpelse:</w:t>
      </w:r>
      <w:r w:rsidR="00455815">
        <w:rPr>
          <w:rFonts w:ascii="Arial" w:hAnsi="Arial" w:cs="Arial"/>
          <w:sz w:val="22"/>
          <w:szCs w:val="22"/>
        </w:rPr>
        <w:t xml:space="preserve"> Bortforpagter ubekendt.</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 xml:space="preserve">Bortforpagter erklærer, at der </w:t>
      </w:r>
      <w:r>
        <w:rPr>
          <w:rFonts w:ascii="Arial" w:hAnsi="Arial" w:cs="Arial"/>
          <w:sz w:val="22"/>
          <w:szCs w:val="22"/>
        </w:rPr>
        <w:t>kan fore</w:t>
      </w:r>
      <w:r w:rsidRPr="0028207E">
        <w:rPr>
          <w:rFonts w:ascii="Arial" w:hAnsi="Arial" w:cs="Arial"/>
          <w:sz w:val="22"/>
          <w:szCs w:val="22"/>
        </w:rPr>
        <w:t>findes</w:t>
      </w:r>
      <w:r w:rsidR="00455815">
        <w:rPr>
          <w:rFonts w:ascii="Arial" w:hAnsi="Arial" w:cs="Arial"/>
          <w:sz w:val="22"/>
          <w:szCs w:val="22"/>
        </w:rPr>
        <w:t xml:space="preserve"> </w:t>
      </w:r>
      <w:r w:rsidRPr="0028207E">
        <w:rPr>
          <w:rFonts w:ascii="Arial" w:hAnsi="Arial" w:cs="Arial"/>
          <w:sz w:val="22"/>
          <w:szCs w:val="22"/>
        </w:rPr>
        <w:t>udbytteforringende forekomster.</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Følgende aftales vedrørende kæmpebjørneklo:</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 xml:space="preserve">Bortforpagter erklærer, at arealet </w:t>
      </w:r>
      <w:r w:rsidRPr="00455815">
        <w:rPr>
          <w:rFonts w:ascii="Arial" w:hAnsi="Arial" w:cs="Arial"/>
          <w:sz w:val="22"/>
          <w:szCs w:val="22"/>
          <w:u w:val="single"/>
        </w:rPr>
        <w:t>er / ikke er</w:t>
      </w:r>
      <w:r>
        <w:rPr>
          <w:rFonts w:ascii="Arial" w:hAnsi="Arial" w:cs="Arial"/>
          <w:sz w:val="22"/>
          <w:szCs w:val="22"/>
        </w:rPr>
        <w:t xml:space="preserve"> omfattet af en kommunal indsatsplan for bekæmpelse af kæmpebjørneklo.</w:t>
      </w:r>
    </w:p>
    <w:p w:rsidR="00210554" w:rsidRPr="00F60510"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i/>
          <w:sz w:val="22"/>
          <w:szCs w:val="22"/>
        </w:rPr>
      </w:pPr>
    </w:p>
    <w:p w:rsidR="00210554" w:rsidRPr="00C70C64" w:rsidRDefault="00210554" w:rsidP="00210554">
      <w:pPr>
        <w:spacing w:line="264" w:lineRule="atLeast"/>
        <w:rPr>
          <w:rFonts w:ascii="Arial" w:hAnsi="Arial" w:cs="Arial"/>
          <w:b/>
          <w:sz w:val="22"/>
          <w:szCs w:val="22"/>
        </w:rPr>
      </w:pPr>
      <w:r>
        <w:rPr>
          <w:rFonts w:ascii="Arial" w:hAnsi="Arial" w:cs="Arial"/>
          <w:sz w:val="22"/>
          <w:szCs w:val="22"/>
        </w:rPr>
        <w:t xml:space="preserve">Følgende er aftalt om dyrkning af jorden i kalenderår, som ikke i deres helhed er omfattet af forpagtningsperioden: </w:t>
      </w:r>
      <w:r w:rsidR="00BB4CC3" w:rsidRPr="00C70C64">
        <w:rPr>
          <w:rFonts w:ascii="Arial" w:hAnsi="Arial" w:cs="Arial"/>
          <w:b/>
          <w:sz w:val="22"/>
          <w:szCs w:val="22"/>
        </w:rPr>
        <w:t xml:space="preserve">Arealet skal benyttes til afgræsning af heste eller lignende. Antallet af dyr, der afgræsser skal være forsvarligt og i overensstemmelse med gældende lov på området. </w:t>
      </w:r>
    </w:p>
    <w:p w:rsidR="00BB4CC3" w:rsidRDefault="00BB4CC3" w:rsidP="00210554">
      <w:pPr>
        <w:spacing w:line="264" w:lineRule="atLeast"/>
        <w:rPr>
          <w:rFonts w:ascii="Arial" w:hAnsi="Arial" w:cs="Arial"/>
          <w:sz w:val="22"/>
          <w:szCs w:val="22"/>
        </w:rPr>
      </w:pPr>
    </w:p>
    <w:p w:rsidR="00BB4CC3" w:rsidRDefault="00BB4CC3" w:rsidP="00210554">
      <w:pPr>
        <w:spacing w:line="264" w:lineRule="atLeast"/>
        <w:rPr>
          <w:rFonts w:ascii="Arial" w:hAnsi="Arial" w:cs="Arial"/>
          <w:sz w:val="22"/>
          <w:szCs w:val="22"/>
        </w:rPr>
      </w:pPr>
      <w:r>
        <w:rPr>
          <w:rFonts w:ascii="Arial" w:hAnsi="Arial" w:cs="Arial"/>
          <w:sz w:val="22"/>
          <w:szCs w:val="22"/>
        </w:rPr>
        <w:t>Ved arealer der ligger tæt ved byzoner skal lejer tage hensyn til omkringliggende naboer. Herunder at dyreholdet generer naboer mht. lugt, larm osv.</w:t>
      </w:r>
    </w:p>
    <w:p w:rsidR="00BB4CC3" w:rsidRDefault="00BB4CC3" w:rsidP="00210554">
      <w:pPr>
        <w:spacing w:line="264" w:lineRule="atLeast"/>
        <w:rPr>
          <w:rFonts w:ascii="Arial" w:hAnsi="Arial" w:cs="Arial"/>
          <w:sz w:val="22"/>
          <w:szCs w:val="22"/>
        </w:rPr>
      </w:pPr>
      <w:r>
        <w:rPr>
          <w:rFonts w:ascii="Arial" w:hAnsi="Arial" w:cs="Arial"/>
          <w:sz w:val="22"/>
          <w:szCs w:val="22"/>
        </w:rPr>
        <w:t>Hvis der indkommer berettigede klager fra naboejendomme, forbeholder</w:t>
      </w:r>
      <w:r w:rsidR="00AD2C51">
        <w:rPr>
          <w:rFonts w:ascii="Arial" w:hAnsi="Arial" w:cs="Arial"/>
          <w:sz w:val="22"/>
          <w:szCs w:val="22"/>
        </w:rPr>
        <w:t xml:space="preserve"> ejer sig ret til at genforhandle §6. </w:t>
      </w:r>
    </w:p>
    <w:p w:rsidR="00AD2C51" w:rsidRDefault="00AD2C51" w:rsidP="00210554">
      <w:pPr>
        <w:spacing w:line="264" w:lineRule="atLeast"/>
        <w:rPr>
          <w:rFonts w:ascii="Arial" w:hAnsi="Arial" w:cs="Arial"/>
          <w:sz w:val="22"/>
          <w:szCs w:val="22"/>
        </w:rPr>
      </w:pPr>
    </w:p>
    <w:p w:rsidR="00AD2C51" w:rsidRDefault="00AD2C51" w:rsidP="00210554">
      <w:pPr>
        <w:spacing w:line="264" w:lineRule="atLeast"/>
        <w:rPr>
          <w:rFonts w:ascii="Arial" w:hAnsi="Arial" w:cs="Arial"/>
          <w:sz w:val="22"/>
          <w:szCs w:val="22"/>
        </w:rPr>
      </w:pPr>
      <w:r>
        <w:rPr>
          <w:rFonts w:ascii="Arial" w:hAnsi="Arial" w:cs="Arial"/>
          <w:sz w:val="22"/>
          <w:szCs w:val="22"/>
        </w:rPr>
        <w:t xml:space="preserve">Ved evt. levende hegn og stendiger skal der etableres og fastholdes en 2 meter bred bræmme. </w:t>
      </w:r>
    </w:p>
    <w:p w:rsidR="00AD2C51" w:rsidRDefault="00AD2C51" w:rsidP="00210554">
      <w:pPr>
        <w:spacing w:line="264" w:lineRule="atLeast"/>
        <w:rPr>
          <w:rFonts w:ascii="Arial" w:hAnsi="Arial" w:cs="Arial"/>
          <w:sz w:val="22"/>
          <w:szCs w:val="22"/>
        </w:rPr>
      </w:pPr>
    </w:p>
    <w:p w:rsidR="00AD2C51" w:rsidRDefault="00AD2C51" w:rsidP="00210554">
      <w:pPr>
        <w:spacing w:line="264" w:lineRule="atLeast"/>
        <w:rPr>
          <w:rFonts w:ascii="Arial" w:hAnsi="Arial" w:cs="Arial"/>
          <w:sz w:val="22"/>
          <w:szCs w:val="22"/>
        </w:rPr>
      </w:pPr>
      <w:r>
        <w:rPr>
          <w:rFonts w:ascii="Arial" w:hAnsi="Arial" w:cs="Arial"/>
          <w:sz w:val="22"/>
          <w:szCs w:val="22"/>
        </w:rPr>
        <w:t xml:space="preserve">Vedligeholdelse af de udyrkede bræmmer påhviler kun lejer i det omfang denne forvolder skade på arealerne. Derudover skal lejer afklippe levende hegn, som breder sig ud over 2m bræmmerne. </w:t>
      </w:r>
    </w:p>
    <w:p w:rsidR="00AD2C51" w:rsidRDefault="00AD2C51" w:rsidP="00210554">
      <w:pPr>
        <w:spacing w:line="264" w:lineRule="atLeast"/>
        <w:rPr>
          <w:rFonts w:ascii="Arial" w:hAnsi="Arial" w:cs="Arial"/>
          <w:sz w:val="22"/>
          <w:szCs w:val="22"/>
        </w:rPr>
      </w:pPr>
    </w:p>
    <w:p w:rsidR="00AD2C51" w:rsidRDefault="00C70C64" w:rsidP="00210554">
      <w:pPr>
        <w:spacing w:line="264" w:lineRule="atLeast"/>
        <w:rPr>
          <w:rFonts w:ascii="Arial" w:hAnsi="Arial" w:cs="Arial"/>
          <w:sz w:val="22"/>
          <w:szCs w:val="22"/>
        </w:rPr>
      </w:pPr>
      <w:r>
        <w:rPr>
          <w:rFonts w:ascii="Arial" w:hAnsi="Arial" w:cs="Arial"/>
          <w:sz w:val="22"/>
          <w:szCs w:val="22"/>
        </w:rPr>
        <w:t xml:space="preserve">Udlejer stiller ikke vand, el </w:t>
      </w:r>
      <w:r w:rsidR="00383C0C">
        <w:rPr>
          <w:rFonts w:ascii="Arial" w:hAnsi="Arial" w:cs="Arial"/>
          <w:sz w:val="22"/>
          <w:szCs w:val="22"/>
        </w:rPr>
        <w:t xml:space="preserve">, hegn </w:t>
      </w:r>
      <w:r>
        <w:rPr>
          <w:rFonts w:ascii="Arial" w:hAnsi="Arial" w:cs="Arial"/>
          <w:sz w:val="22"/>
          <w:szCs w:val="22"/>
        </w:rPr>
        <w:t>eller lignende til rådighed for lejer.</w:t>
      </w:r>
    </w:p>
    <w:p w:rsidR="00AD2C51" w:rsidRDefault="00AD2C51" w:rsidP="00210554">
      <w:pPr>
        <w:spacing w:line="264" w:lineRule="atLeast"/>
        <w:rPr>
          <w:rFonts w:ascii="Arial" w:hAnsi="Arial" w:cs="Arial"/>
          <w:sz w:val="22"/>
          <w:szCs w:val="22"/>
        </w:rPr>
      </w:pPr>
    </w:p>
    <w:p w:rsidR="00210554" w:rsidRDefault="00210554" w:rsidP="00210554">
      <w:pPr>
        <w:spacing w:line="264" w:lineRule="atLeast"/>
        <w:rPr>
          <w:rFonts w:ascii="Arial" w:hAnsi="Arial" w:cs="Arial"/>
          <w:sz w:val="22"/>
          <w:szCs w:val="22"/>
        </w:rPr>
      </w:pPr>
    </w:p>
    <w:p w:rsidR="00210554" w:rsidRPr="003D20B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3D20B4">
        <w:rPr>
          <w:rFonts w:ascii="Arial" w:hAnsi="Arial" w:cs="Arial"/>
          <w:sz w:val="22"/>
          <w:szCs w:val="22"/>
        </w:rPr>
        <w:t>Det påhviler den part, der har rådighed over jorden</w:t>
      </w:r>
      <w:r>
        <w:rPr>
          <w:rFonts w:ascii="Arial" w:hAnsi="Arial" w:cs="Arial"/>
          <w:sz w:val="22"/>
          <w:szCs w:val="22"/>
        </w:rPr>
        <w:t>,</w:t>
      </w:r>
      <w:r w:rsidRPr="003D20B4">
        <w:rPr>
          <w:rFonts w:ascii="Arial" w:hAnsi="Arial" w:cs="Arial"/>
          <w:sz w:val="22"/>
          <w:szCs w:val="22"/>
        </w:rPr>
        <w:t xml:space="preserve"> på ethvert givent tidspunkt at sikre opretholdelsen af </w:t>
      </w:r>
      <w:r>
        <w:rPr>
          <w:rFonts w:ascii="Arial" w:hAnsi="Arial" w:cs="Arial"/>
          <w:sz w:val="22"/>
          <w:szCs w:val="22"/>
        </w:rPr>
        <w:t>arealet</w:t>
      </w:r>
      <w:r w:rsidRPr="003D20B4">
        <w:rPr>
          <w:rFonts w:ascii="Arial" w:hAnsi="Arial" w:cs="Arial"/>
          <w:sz w:val="22"/>
          <w:szCs w:val="22"/>
        </w:rPr>
        <w:t xml:space="preserve">s </w:t>
      </w:r>
      <w:r w:rsidR="00AD2C51">
        <w:rPr>
          <w:rFonts w:ascii="Arial" w:hAnsi="Arial" w:cs="Arial"/>
          <w:sz w:val="22"/>
          <w:szCs w:val="22"/>
        </w:rPr>
        <w:t xml:space="preserve">evt. </w:t>
      </w:r>
      <w:r w:rsidRPr="003D20B4">
        <w:rPr>
          <w:rFonts w:ascii="Arial" w:hAnsi="Arial" w:cs="Arial"/>
          <w:sz w:val="22"/>
          <w:szCs w:val="22"/>
        </w:rPr>
        <w:t>støtteberettigelse</w:t>
      </w:r>
      <w:r>
        <w:rPr>
          <w:rFonts w:ascii="Arial" w:hAnsi="Arial" w:cs="Arial"/>
          <w:sz w:val="22"/>
          <w:szCs w:val="22"/>
        </w:rPr>
        <w:t xml:space="preserve"> i henhold til grundbetalingsordningens krav i hele kalenderåret.</w:t>
      </w:r>
    </w:p>
    <w:p w:rsidR="00210554" w:rsidRDefault="00210554" w:rsidP="00210554">
      <w:pPr>
        <w:spacing w:line="264" w:lineRule="atLeast"/>
        <w:rPr>
          <w:rFonts w:ascii="Arial" w:hAnsi="Arial" w:cs="Arial"/>
          <w:sz w:val="22"/>
          <w:szCs w:val="22"/>
        </w:rPr>
      </w:pPr>
    </w:p>
    <w:p w:rsidR="00210554" w:rsidRDefault="00210554" w:rsidP="00210554">
      <w:pPr>
        <w:spacing w:line="264" w:lineRule="atLeast"/>
        <w:rPr>
          <w:rFonts w:ascii="Arial" w:hAnsi="Arial" w:cs="Arial"/>
          <w:sz w:val="22"/>
          <w:szCs w:val="22"/>
        </w:rPr>
      </w:pPr>
      <w:r>
        <w:rPr>
          <w:rFonts w:ascii="Arial" w:hAnsi="Arial" w:cs="Arial"/>
          <w:sz w:val="22"/>
          <w:szCs w:val="22"/>
        </w:rPr>
        <w:t xml:space="preserve">Herunder forpligter forpagter sig til på hidtidige forpagters vegne </w:t>
      </w:r>
      <w:r>
        <w:rPr>
          <w:rFonts w:ascii="Arial" w:hAnsi="Arial" w:cs="Arial"/>
          <w:iCs/>
          <w:sz w:val="22"/>
          <w:szCs w:val="22"/>
        </w:rPr>
        <w:t xml:space="preserve">at overholde de ved forpagtningsperiodens begyndelse eksisterende forpligtelser vedrørende arealer anmeldt med permanent græs, brak, pligtige efterafgrøder og/eller MFO-efterafgrøder frem til hidtidige forpagters forpligtelser ifølge lovgivningen er indfriet. Det samme gælder </w:t>
      </w:r>
      <w:r>
        <w:rPr>
          <w:rFonts w:ascii="Arial" w:hAnsi="Arial" w:cs="Arial"/>
          <w:sz w:val="22"/>
          <w:szCs w:val="22"/>
        </w:rPr>
        <w:t xml:space="preserve">anden afgrøde, for så vidt at vedligeholdelsen af den pågældende afgrøde er udslagsgivende for hidtidige forpagters overholdelse af kravet om flere afgrødekategorier. </w:t>
      </w:r>
    </w:p>
    <w:p w:rsidR="00210554" w:rsidRDefault="00210554" w:rsidP="00210554">
      <w:pPr>
        <w:spacing w:line="264" w:lineRule="atLeast"/>
        <w:rPr>
          <w:rFonts w:ascii="Arial" w:hAnsi="Arial" w:cs="Arial"/>
          <w:sz w:val="22"/>
          <w:szCs w:val="22"/>
        </w:rPr>
      </w:pPr>
    </w:p>
    <w:p w:rsidR="00210554" w:rsidRDefault="00210554" w:rsidP="00210554">
      <w:pPr>
        <w:spacing w:line="264" w:lineRule="atLeast"/>
        <w:rPr>
          <w:rFonts w:ascii="Arial" w:hAnsi="Arial" w:cs="Arial"/>
          <w:sz w:val="22"/>
          <w:szCs w:val="22"/>
        </w:rPr>
      </w:pPr>
      <w:r>
        <w:rPr>
          <w:rFonts w:ascii="Arial" w:hAnsi="Arial" w:cs="Arial"/>
          <w:sz w:val="22"/>
          <w:szCs w:val="22"/>
        </w:rPr>
        <w:t>Det påhviler forpagter at sikre</w:t>
      </w:r>
      <w:r w:rsidR="00E41426">
        <w:rPr>
          <w:rFonts w:ascii="Arial" w:hAnsi="Arial" w:cs="Arial"/>
          <w:sz w:val="22"/>
          <w:szCs w:val="22"/>
        </w:rPr>
        <w:t xml:space="preserve"> oplysning</w:t>
      </w:r>
      <w:r>
        <w:rPr>
          <w:rFonts w:ascii="Arial" w:hAnsi="Arial" w:cs="Arial"/>
          <w:sz w:val="22"/>
          <w:szCs w:val="22"/>
        </w:rPr>
        <w:t xml:space="preserve">, </w:t>
      </w:r>
      <w:r w:rsidR="00E41426">
        <w:rPr>
          <w:rFonts w:ascii="Arial" w:hAnsi="Arial" w:cs="Arial"/>
          <w:sz w:val="22"/>
          <w:szCs w:val="22"/>
        </w:rPr>
        <w:t>om</w:t>
      </w:r>
      <w:r>
        <w:rPr>
          <w:rFonts w:ascii="Arial" w:hAnsi="Arial" w:cs="Arial"/>
          <w:sz w:val="22"/>
          <w:szCs w:val="22"/>
        </w:rPr>
        <w:t xml:space="preserve"> de nødvendige oplysninger om sådanne arealers størrelse og beliggenhed. </w:t>
      </w:r>
    </w:p>
    <w:p w:rsidR="00210554" w:rsidRDefault="00210554" w:rsidP="00210554">
      <w:pPr>
        <w:spacing w:line="264" w:lineRule="atLeast"/>
        <w:rPr>
          <w:rFonts w:ascii="Arial" w:hAnsi="Arial" w:cs="Arial"/>
          <w:sz w:val="22"/>
          <w:szCs w:val="22"/>
        </w:rPr>
      </w:pPr>
    </w:p>
    <w:p w:rsidR="00210554" w:rsidRDefault="00210554" w:rsidP="00210554">
      <w:pPr>
        <w:spacing w:line="264" w:lineRule="atLeast"/>
        <w:rPr>
          <w:rFonts w:ascii="Arial" w:hAnsi="Arial" w:cs="Arial"/>
          <w:sz w:val="22"/>
          <w:szCs w:val="22"/>
        </w:rPr>
      </w:pPr>
      <w:r>
        <w:rPr>
          <w:rFonts w:ascii="Arial" w:hAnsi="Arial" w:cs="Arial"/>
          <w:iCs/>
          <w:sz w:val="22"/>
          <w:szCs w:val="22"/>
        </w:rPr>
        <w:t xml:space="preserve">Ved kontraktens ophør, uanset tidspunkt og årsag, forpligter bortforpagter sig til på forpagters vegne at overholde de på dette tidspunkt gældende forpligtelser vedrørende arealer anmeldt med permanent græs, brak, pligtige efterafgrøder og/eller MFO-efterafgrøder ud over kontraktens løbetid og frem til forpagters forpligtelser ifølge lovgivningen er indfriet. Det samme gælder </w:t>
      </w:r>
      <w:r>
        <w:rPr>
          <w:rFonts w:ascii="Arial" w:hAnsi="Arial" w:cs="Arial"/>
          <w:sz w:val="22"/>
          <w:szCs w:val="22"/>
        </w:rPr>
        <w:t xml:space="preserve">anden afgrøde, for så vidt at vedligeholdelsen af den pågældende afgrøde er udslagsgivende for forpagters overholdelse af kravet om flere afgrødekategorier. </w:t>
      </w:r>
    </w:p>
    <w:p w:rsidR="00210554" w:rsidRDefault="00210554" w:rsidP="00210554">
      <w:pPr>
        <w:spacing w:line="264" w:lineRule="atLeast"/>
        <w:rPr>
          <w:rFonts w:ascii="Arial" w:hAnsi="Arial" w:cs="Arial"/>
          <w:sz w:val="22"/>
          <w:szCs w:val="22"/>
        </w:rPr>
      </w:pPr>
    </w:p>
    <w:p w:rsidR="00210554" w:rsidRDefault="00210554" w:rsidP="00210554">
      <w:pPr>
        <w:spacing w:line="264" w:lineRule="atLeast"/>
        <w:rPr>
          <w:rFonts w:ascii="Arial" w:hAnsi="Arial" w:cs="Arial"/>
          <w:sz w:val="22"/>
          <w:szCs w:val="22"/>
        </w:rPr>
      </w:pPr>
      <w:r>
        <w:rPr>
          <w:rFonts w:ascii="Arial" w:hAnsi="Arial" w:cs="Arial"/>
          <w:sz w:val="22"/>
          <w:szCs w:val="22"/>
        </w:rPr>
        <w:t xml:space="preserve">Det påhviler forpagter at sikre, at de nødvendige oplysninger om sådanne arealers størrelse og beliggenhed oplyses overfor bortforpagter. </w:t>
      </w:r>
    </w:p>
    <w:p w:rsidR="00BC0CEF" w:rsidRDefault="00BC0CEF"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 xml:space="preserve">Der må ikke indgås </w:t>
      </w:r>
      <w:r w:rsidRPr="0028207E">
        <w:rPr>
          <w:rFonts w:ascii="Arial" w:hAnsi="Arial" w:cs="Arial"/>
          <w:sz w:val="22"/>
          <w:szCs w:val="22"/>
        </w:rPr>
        <w:t>aftaler med andre</w:t>
      </w:r>
      <w:r>
        <w:rPr>
          <w:rFonts w:ascii="Arial" w:hAnsi="Arial" w:cs="Arial"/>
          <w:sz w:val="22"/>
          <w:szCs w:val="22"/>
        </w:rPr>
        <w:t xml:space="preserve"> om modtagelse af husdyrgødning til udspredning på arealer omfattet af denne kontrakt</w:t>
      </w:r>
      <w:r w:rsidRPr="0028207E">
        <w:rPr>
          <w:rFonts w:ascii="Arial" w:hAnsi="Arial" w:cs="Arial"/>
          <w:sz w:val="22"/>
          <w:szCs w:val="22"/>
        </w:rPr>
        <w:t>.</w:t>
      </w: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 xml:space="preserve">Der må </w:t>
      </w:r>
      <w:r w:rsidR="00E41426">
        <w:rPr>
          <w:rFonts w:ascii="Arial" w:hAnsi="Arial" w:cs="Arial"/>
          <w:sz w:val="22"/>
          <w:szCs w:val="22"/>
        </w:rPr>
        <w:t xml:space="preserve">ikke </w:t>
      </w:r>
      <w:r w:rsidRPr="0028207E">
        <w:rPr>
          <w:rFonts w:ascii="Arial" w:hAnsi="Arial" w:cs="Arial"/>
          <w:sz w:val="22"/>
          <w:szCs w:val="22"/>
        </w:rPr>
        <w:t>ud</w:t>
      </w:r>
      <w:r>
        <w:rPr>
          <w:rFonts w:ascii="Arial" w:hAnsi="Arial" w:cs="Arial"/>
          <w:sz w:val="22"/>
          <w:szCs w:val="22"/>
        </w:rPr>
        <w:t>bringes anden organisk gødning (herunder slam)</w:t>
      </w:r>
      <w:r w:rsidRPr="0028207E">
        <w:rPr>
          <w:rFonts w:ascii="Arial" w:hAnsi="Arial" w:cs="Arial"/>
          <w:sz w:val="22"/>
          <w:szCs w:val="22"/>
        </w:rPr>
        <w:t xml:space="preserve"> jf. </w:t>
      </w:r>
      <w:r>
        <w:rPr>
          <w:rFonts w:ascii="Arial" w:hAnsi="Arial" w:cs="Arial"/>
          <w:sz w:val="22"/>
          <w:szCs w:val="22"/>
        </w:rPr>
        <w:t>lovgivningen herom</w:t>
      </w:r>
      <w:r w:rsidRPr="0028207E">
        <w:rPr>
          <w:rFonts w:ascii="Arial" w:hAnsi="Arial" w:cs="Arial"/>
          <w:sz w:val="22"/>
          <w:szCs w:val="22"/>
        </w:rPr>
        <w:t xml:space="preserve"> på arealet efter aftale med bortforpagter. </w:t>
      </w:r>
    </w:p>
    <w:p w:rsidR="00E41426" w:rsidRDefault="00E41426"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843C70" w:rsidRDefault="00843C70"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Følgende er aftalt vedrørende:</w:t>
      </w:r>
    </w:p>
    <w:p w:rsidR="0099006E" w:rsidRPr="0028207E" w:rsidRDefault="0099006E"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28207E" w:rsidRDefault="00210554" w:rsidP="00210554">
      <w:pPr>
        <w:tabs>
          <w:tab w:val="left" w:pos="0"/>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gødskning:</w:t>
      </w:r>
      <w:r>
        <w:rPr>
          <w:rFonts w:ascii="Arial" w:hAnsi="Arial" w:cs="Arial"/>
          <w:sz w:val="22"/>
          <w:szCs w:val="22"/>
        </w:rPr>
        <w:t xml:space="preserve"> </w:t>
      </w:r>
      <w:r w:rsidR="00E41426">
        <w:rPr>
          <w:rFonts w:ascii="Arial" w:hAnsi="Arial" w:cs="Arial"/>
          <w:b/>
          <w:sz w:val="22"/>
          <w:szCs w:val="22"/>
        </w:rPr>
        <w:t>Der må ikke ske gødskning.</w:t>
      </w: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795964" w:rsidRDefault="00210554" w:rsidP="00210554">
      <w:pPr>
        <w:tabs>
          <w:tab w:val="left" w:pos="0"/>
          <w:tab w:val="left" w:pos="677"/>
          <w:tab w:val="left" w:pos="1019"/>
          <w:tab w:val="left" w:pos="3287"/>
          <w:tab w:val="left" w:pos="4250"/>
          <w:tab w:val="left" w:pos="4613"/>
          <w:tab w:val="left" w:pos="5765"/>
        </w:tabs>
        <w:spacing w:line="264" w:lineRule="atLeast"/>
        <w:rPr>
          <w:b/>
        </w:rPr>
      </w:pPr>
      <w:r w:rsidRPr="0028207E">
        <w:rPr>
          <w:rFonts w:ascii="Arial" w:hAnsi="Arial" w:cs="Arial"/>
          <w:sz w:val="22"/>
          <w:szCs w:val="22"/>
        </w:rPr>
        <w:t>kalkning:</w:t>
      </w:r>
      <w:r>
        <w:rPr>
          <w:rFonts w:ascii="Arial" w:hAnsi="Arial" w:cs="Arial"/>
          <w:sz w:val="22"/>
          <w:szCs w:val="22"/>
        </w:rPr>
        <w:t xml:space="preserve"> </w:t>
      </w:r>
      <w:r w:rsidR="00E41426" w:rsidRPr="00795964">
        <w:rPr>
          <w:rFonts w:ascii="Arial" w:hAnsi="Arial" w:cs="Arial"/>
          <w:b/>
          <w:sz w:val="22"/>
          <w:szCs w:val="22"/>
        </w:rPr>
        <w:t>Der skal ikke ske kalkning af arealerne</w:t>
      </w:r>
      <w:r w:rsidR="00795964">
        <w:rPr>
          <w:rFonts w:ascii="Arial" w:hAnsi="Arial" w:cs="Arial"/>
          <w:b/>
          <w:sz w:val="22"/>
          <w:szCs w:val="22"/>
        </w:rPr>
        <w:t xml:space="preserve">. </w:t>
      </w: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28207E" w:rsidRDefault="00210554" w:rsidP="00210554">
      <w:pPr>
        <w:tabs>
          <w:tab w:val="left" w:pos="0"/>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grundforbedring:</w:t>
      </w:r>
      <w:r>
        <w:rPr>
          <w:rFonts w:ascii="Arial" w:hAnsi="Arial" w:cs="Arial"/>
          <w:sz w:val="22"/>
          <w:szCs w:val="22"/>
        </w:rPr>
        <w:t xml:space="preserve"> </w:t>
      </w:r>
      <w:r w:rsidR="007F4820">
        <w:rPr>
          <w:rFonts w:ascii="Arial" w:hAnsi="Arial" w:cs="Arial"/>
          <w:b/>
          <w:sz w:val="22"/>
          <w:szCs w:val="22"/>
        </w:rPr>
        <w:t xml:space="preserve">Ingen. </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5024D" w:rsidRDefault="0025024D"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Såfremt bortforpagter</w:t>
      </w:r>
      <w:r w:rsidRPr="0028207E">
        <w:rPr>
          <w:rFonts w:ascii="Arial" w:hAnsi="Arial" w:cs="Arial"/>
          <w:sz w:val="22"/>
          <w:szCs w:val="22"/>
        </w:rPr>
        <w:t xml:space="preserve"> i forpagtningsperioden iværksætter grundforbedringsarbejder, vejarbejder eller lignend</w:t>
      </w:r>
      <w:r>
        <w:rPr>
          <w:rFonts w:ascii="Arial" w:hAnsi="Arial" w:cs="Arial"/>
          <w:sz w:val="22"/>
          <w:szCs w:val="22"/>
        </w:rPr>
        <w:t>e på ejendom</w:t>
      </w:r>
      <w:r>
        <w:rPr>
          <w:rFonts w:ascii="Arial" w:hAnsi="Arial" w:cs="Arial"/>
          <w:sz w:val="22"/>
          <w:szCs w:val="22"/>
        </w:rPr>
        <w:softHyphen/>
        <w:t>men, er forpagter</w:t>
      </w:r>
      <w:r w:rsidRPr="0028207E">
        <w:rPr>
          <w:rFonts w:ascii="Arial" w:hAnsi="Arial" w:cs="Arial"/>
          <w:sz w:val="22"/>
          <w:szCs w:val="22"/>
        </w:rPr>
        <w:t xml:space="preserve"> forpligtet til inden for rimelige grænser at tåle disse arbejders udførelse.</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3"/>
          <w:szCs w:val="23"/>
        </w:rPr>
      </w:pP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lastRenderedPageBreak/>
        <w:t>Vedligeholdelse af</w:t>
      </w:r>
      <w:r>
        <w:rPr>
          <w:rFonts w:ascii="Arial" w:hAnsi="Arial" w:cs="Arial"/>
          <w:sz w:val="22"/>
          <w:szCs w:val="22"/>
        </w:rPr>
        <w:t xml:space="preserve"> tilstødende</w:t>
      </w:r>
      <w:r w:rsidRPr="0028207E">
        <w:rPr>
          <w:rFonts w:ascii="Arial" w:hAnsi="Arial" w:cs="Arial"/>
          <w:sz w:val="22"/>
          <w:szCs w:val="22"/>
        </w:rPr>
        <w:t xml:space="preserve"> grøfter, h</w:t>
      </w:r>
      <w:r>
        <w:rPr>
          <w:rFonts w:ascii="Arial" w:hAnsi="Arial" w:cs="Arial"/>
          <w:sz w:val="22"/>
          <w:szCs w:val="22"/>
        </w:rPr>
        <w:t xml:space="preserve">egn, beplantninger, stier, veje, </w:t>
      </w:r>
      <w:r w:rsidRPr="0028207E">
        <w:rPr>
          <w:rFonts w:ascii="Arial" w:hAnsi="Arial" w:cs="Arial"/>
          <w:sz w:val="22"/>
          <w:szCs w:val="22"/>
        </w:rPr>
        <w:t>overkørsler</w:t>
      </w:r>
      <w:r>
        <w:rPr>
          <w:rFonts w:ascii="Arial" w:hAnsi="Arial" w:cs="Arial"/>
          <w:sz w:val="22"/>
          <w:szCs w:val="22"/>
        </w:rPr>
        <w:t>, brinker</w:t>
      </w:r>
      <w:r w:rsidRPr="0028207E">
        <w:rPr>
          <w:rFonts w:ascii="Arial" w:hAnsi="Arial" w:cs="Arial"/>
          <w:sz w:val="22"/>
          <w:szCs w:val="22"/>
        </w:rPr>
        <w:t xml:space="preserve"> </w:t>
      </w:r>
      <w:r>
        <w:rPr>
          <w:rFonts w:ascii="Arial" w:hAnsi="Arial" w:cs="Arial"/>
          <w:sz w:val="22"/>
          <w:szCs w:val="22"/>
        </w:rPr>
        <w:t xml:space="preserve">og </w:t>
      </w:r>
      <w:r w:rsidRPr="0028207E">
        <w:rPr>
          <w:rFonts w:ascii="Arial" w:hAnsi="Arial" w:cs="Arial"/>
          <w:sz w:val="22"/>
          <w:szCs w:val="22"/>
        </w:rPr>
        <w:t xml:space="preserve">vandløb påhviler </w:t>
      </w:r>
      <w:r w:rsidR="00795964">
        <w:rPr>
          <w:rFonts w:ascii="Arial" w:hAnsi="Arial" w:cs="Arial"/>
          <w:sz w:val="22"/>
          <w:szCs w:val="22"/>
        </w:rPr>
        <w:t>bort</w:t>
      </w:r>
      <w:r>
        <w:rPr>
          <w:rFonts w:ascii="Arial" w:hAnsi="Arial" w:cs="Arial"/>
          <w:sz w:val="22"/>
          <w:szCs w:val="22"/>
        </w:rPr>
        <w:t>forpagter</w:t>
      </w:r>
      <w:r w:rsidRPr="0028207E">
        <w:rPr>
          <w:rFonts w:ascii="Arial" w:hAnsi="Arial" w:cs="Arial"/>
          <w:sz w:val="22"/>
          <w:szCs w:val="22"/>
        </w:rPr>
        <w:t>.</w:t>
      </w: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5024D"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28207E">
        <w:rPr>
          <w:rFonts w:ascii="Arial" w:hAnsi="Arial" w:cs="Arial"/>
          <w:sz w:val="22"/>
          <w:szCs w:val="22"/>
        </w:rPr>
        <w:t>Der må ikke fjernes grus, sten, ler og lignende fra ejendommen</w:t>
      </w:r>
      <w:r w:rsidR="0025024D">
        <w:rPr>
          <w:rFonts w:ascii="Arial" w:hAnsi="Arial" w:cs="Arial"/>
          <w:sz w:val="22"/>
          <w:szCs w:val="22"/>
        </w:rPr>
        <w:t xml:space="preserve">. </w:t>
      </w:r>
    </w:p>
    <w:p w:rsidR="00210554" w:rsidRPr="0028207E"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Forpagter</w:t>
      </w:r>
      <w:r w:rsidRPr="0028207E">
        <w:rPr>
          <w:rFonts w:ascii="Arial" w:hAnsi="Arial" w:cs="Arial"/>
          <w:sz w:val="22"/>
          <w:szCs w:val="22"/>
        </w:rPr>
        <w:t xml:space="preserve"> er gjort bekendt med og</w:t>
      </w:r>
      <w:r>
        <w:rPr>
          <w:rFonts w:ascii="Arial" w:hAnsi="Arial" w:cs="Arial"/>
          <w:sz w:val="22"/>
          <w:szCs w:val="22"/>
        </w:rPr>
        <w:t xml:space="preserve"> er</w:t>
      </w:r>
      <w:r w:rsidRPr="0028207E">
        <w:rPr>
          <w:rFonts w:ascii="Arial" w:hAnsi="Arial" w:cs="Arial"/>
          <w:sz w:val="22"/>
          <w:szCs w:val="22"/>
        </w:rPr>
        <w:t xml:space="preserve"> indforstået med at respektere de på ejendommen hvilende servitutter og andre byrder, herunder hegns</w:t>
      </w:r>
      <w:r w:rsidRPr="0028207E">
        <w:rPr>
          <w:rFonts w:ascii="Arial" w:hAnsi="Arial" w:cs="Arial"/>
          <w:sz w:val="22"/>
          <w:szCs w:val="22"/>
        </w:rPr>
        <w:noBreakHyphen/>
        <w:t xml:space="preserve"> og vejfor</w:t>
      </w:r>
      <w:r>
        <w:rPr>
          <w:rFonts w:ascii="Arial" w:hAnsi="Arial" w:cs="Arial"/>
          <w:sz w:val="22"/>
          <w:szCs w:val="22"/>
        </w:rPr>
        <w:t>pligtelse.</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b/>
          <w:bCs/>
          <w:sz w:val="27"/>
          <w:szCs w:val="27"/>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p>
    <w:p w:rsidR="00D71E16" w:rsidRDefault="00D71E16"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 7</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Betalingsrettigheder</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S</w:t>
      </w:r>
      <w:r w:rsidRPr="00D2010D">
        <w:rPr>
          <w:rFonts w:ascii="Arial" w:hAnsi="Arial" w:cs="Arial"/>
          <w:sz w:val="22"/>
          <w:szCs w:val="22"/>
        </w:rPr>
        <w:t xml:space="preserve">om led i nærværende forpagtningsaftale </w:t>
      </w:r>
      <w:r>
        <w:rPr>
          <w:rFonts w:ascii="Arial" w:hAnsi="Arial" w:cs="Arial"/>
          <w:sz w:val="22"/>
          <w:szCs w:val="22"/>
        </w:rPr>
        <w:t xml:space="preserve">overdrager bortforpagter midlertidigt </w:t>
      </w:r>
      <w:r w:rsidRPr="00D2010D">
        <w:rPr>
          <w:rFonts w:ascii="Arial" w:hAnsi="Arial" w:cs="Arial"/>
          <w:sz w:val="22"/>
          <w:szCs w:val="22"/>
        </w:rPr>
        <w:t>betalingsrettigheder</w:t>
      </w:r>
      <w:r>
        <w:rPr>
          <w:rFonts w:ascii="Arial" w:hAnsi="Arial" w:cs="Arial"/>
          <w:sz w:val="22"/>
          <w:szCs w:val="22"/>
        </w:rPr>
        <w:t xml:space="preserve"> til forpagter svarende til </w:t>
      </w:r>
      <w:r w:rsidR="00383C0C">
        <w:rPr>
          <w:b/>
        </w:rPr>
        <w:t xml:space="preserve"> 0,00</w:t>
      </w:r>
      <w:r>
        <w:rPr>
          <w:b/>
        </w:rPr>
        <w:t xml:space="preserve"> </w:t>
      </w:r>
      <w:r w:rsidRPr="0028207E">
        <w:rPr>
          <w:rFonts w:ascii="Arial" w:hAnsi="Arial" w:cs="Arial"/>
          <w:sz w:val="22"/>
          <w:szCs w:val="22"/>
        </w:rPr>
        <w:t>a</w:t>
      </w:r>
      <w:r>
        <w:rPr>
          <w:rFonts w:ascii="Arial" w:hAnsi="Arial" w:cs="Arial"/>
          <w:sz w:val="22"/>
          <w:szCs w:val="22"/>
        </w:rPr>
        <w:t>ntal ha.</w:t>
      </w:r>
    </w:p>
    <w:p w:rsidR="001D4BBE" w:rsidRDefault="001D4BBE" w:rsidP="00210554">
      <w:pPr>
        <w:tabs>
          <w:tab w:val="left" w:pos="540"/>
        </w:tabs>
        <w:rPr>
          <w:rFonts w:ascii="Arial" w:hAnsi="Arial" w:cs="Arial"/>
          <w:sz w:val="22"/>
          <w:szCs w:val="22"/>
        </w:rPr>
      </w:pPr>
    </w:p>
    <w:p w:rsidR="001D4BBE" w:rsidRDefault="001D4BBE" w:rsidP="001D4BBE">
      <w:pPr>
        <w:tabs>
          <w:tab w:val="left" w:pos="540"/>
        </w:tabs>
        <w:rPr>
          <w:rFonts w:ascii="Arial" w:hAnsi="Arial" w:cs="Arial"/>
          <w:b/>
          <w:sz w:val="22"/>
          <w:szCs w:val="22"/>
        </w:rPr>
      </w:pPr>
      <w:r>
        <w:rPr>
          <w:rFonts w:ascii="Arial" w:hAnsi="Arial" w:cs="Arial"/>
          <w:b/>
          <w:sz w:val="22"/>
          <w:szCs w:val="22"/>
        </w:rPr>
        <w:t xml:space="preserve">Såfremt bortforpagter fremskaffer rettigheder og forpagter ønsker at anvende disse reguleres leje med det årlige støttebeløb.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Betalingsrettighederne overdrages midlertidigt for den i § 2 angivne periode. Overdragelsen sker til det CVR-eller CPR-nummer, som fremgår af forsiden på denne kontrakt.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Overdragelsen skal gennemføres senest 14 dage efter indgåelsen af nærværende aftale. Indgås aftalen i ansøgningsperioden (1. februar -21. april) skal overdragelsen dog gennemføres senest 21. april.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sidRPr="00054A94">
        <w:rPr>
          <w:rFonts w:ascii="Arial" w:hAnsi="Arial" w:cs="Arial"/>
          <w:sz w:val="22"/>
          <w:szCs w:val="22"/>
        </w:rPr>
        <w:t>Ved ophør af forpagtningsaftalen på et tidligere t</w:t>
      </w:r>
      <w:r>
        <w:rPr>
          <w:rFonts w:ascii="Arial" w:hAnsi="Arial" w:cs="Arial"/>
          <w:sz w:val="22"/>
          <w:szCs w:val="22"/>
        </w:rPr>
        <w:t>idspunkt end det i overdragelsen</w:t>
      </w:r>
      <w:r w:rsidRPr="00054A94">
        <w:rPr>
          <w:rFonts w:ascii="Arial" w:hAnsi="Arial" w:cs="Arial"/>
          <w:sz w:val="22"/>
          <w:szCs w:val="22"/>
        </w:rPr>
        <w:t xml:space="preserve"> anførte, uanset årsag, er forpagter forpligtet til at forkorte den midlertidige overdragelse af betalingsrettigheder</w:t>
      </w:r>
      <w:r>
        <w:rPr>
          <w:rFonts w:ascii="Arial" w:hAnsi="Arial" w:cs="Arial"/>
          <w:sz w:val="22"/>
          <w:szCs w:val="22"/>
        </w:rPr>
        <w:t>ne.</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Ved beregning af forpagtningsafgiftens størrelse har parterne lagt til grund, </w:t>
      </w:r>
      <w:r w:rsidRPr="00B9152C">
        <w:rPr>
          <w:rFonts w:ascii="Arial" w:hAnsi="Arial" w:cs="Arial"/>
          <w:i/>
          <w:sz w:val="22"/>
          <w:szCs w:val="22"/>
        </w:rPr>
        <w:t>at</w:t>
      </w:r>
      <w:r>
        <w:rPr>
          <w:rFonts w:ascii="Arial" w:hAnsi="Arial" w:cs="Arial"/>
          <w:sz w:val="22"/>
          <w:szCs w:val="22"/>
        </w:rPr>
        <w:t xml:space="preserve"> rettighederne giver ret til grundbetaling med det beløb, som fremgår af oversigt over betalingsrettighedernes værdi på aftaletidspunktet </w:t>
      </w:r>
      <w:r w:rsidRPr="00B9152C">
        <w:rPr>
          <w:rFonts w:ascii="Arial" w:hAnsi="Arial" w:cs="Arial"/>
          <w:i/>
          <w:sz w:val="22"/>
          <w:szCs w:val="22"/>
        </w:rPr>
        <w:t xml:space="preserve">og </w:t>
      </w:r>
      <w:r>
        <w:rPr>
          <w:rFonts w:ascii="Arial" w:hAnsi="Arial" w:cs="Arial"/>
          <w:sz w:val="22"/>
          <w:szCs w:val="22"/>
        </w:rPr>
        <w:t xml:space="preserve">ret til betaling for grønne krav med en af </w:t>
      </w:r>
      <w:r w:rsidR="00795964">
        <w:rPr>
          <w:rFonts w:ascii="Arial" w:hAnsi="Arial" w:cs="Arial"/>
          <w:sz w:val="22"/>
          <w:szCs w:val="22"/>
        </w:rPr>
        <w:t>landbrugs</w:t>
      </w:r>
      <w:r>
        <w:rPr>
          <w:rFonts w:ascii="Arial" w:hAnsi="Arial" w:cs="Arial"/>
          <w:sz w:val="22"/>
          <w:szCs w:val="22"/>
        </w:rPr>
        <w:t>styrelsen fastsat andel af grundbetalingsbeløbet.</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sidRPr="004A74AE">
        <w:rPr>
          <w:rFonts w:ascii="Arial" w:hAnsi="Arial" w:cs="Arial"/>
          <w:sz w:val="22"/>
          <w:szCs w:val="22"/>
        </w:rPr>
        <w:t xml:space="preserve">Skulle der ske en ændring af </w:t>
      </w:r>
      <w:r>
        <w:rPr>
          <w:rFonts w:ascii="Arial" w:hAnsi="Arial" w:cs="Arial"/>
          <w:sz w:val="22"/>
          <w:szCs w:val="22"/>
        </w:rPr>
        <w:t>disse værdier</w:t>
      </w:r>
      <w:r w:rsidRPr="004A74AE">
        <w:rPr>
          <w:rFonts w:ascii="Arial" w:hAnsi="Arial" w:cs="Arial"/>
          <w:sz w:val="22"/>
          <w:szCs w:val="22"/>
        </w:rPr>
        <w:t>, der forrykker den</w:t>
      </w:r>
      <w:r>
        <w:rPr>
          <w:rFonts w:ascii="Arial" w:hAnsi="Arial" w:cs="Arial"/>
          <w:sz w:val="22"/>
          <w:szCs w:val="22"/>
        </w:rPr>
        <w:t xml:space="preserve"> </w:t>
      </w:r>
      <w:r w:rsidRPr="004A74AE">
        <w:rPr>
          <w:rFonts w:ascii="Arial" w:hAnsi="Arial" w:cs="Arial"/>
          <w:sz w:val="22"/>
          <w:szCs w:val="22"/>
        </w:rPr>
        <w:t xml:space="preserve">beregnede støtteudbetaling med mere end </w:t>
      </w:r>
      <w:r w:rsidR="00795964">
        <w:rPr>
          <w:rFonts w:ascii="Arial" w:hAnsi="Arial" w:cs="Arial"/>
          <w:b/>
          <w:sz w:val="22"/>
          <w:szCs w:val="22"/>
        </w:rPr>
        <w:t>25</w:t>
      </w:r>
      <w:r>
        <w:rPr>
          <w:rFonts w:ascii="Arial" w:hAnsi="Arial" w:cs="Arial"/>
          <w:b/>
          <w:sz w:val="22"/>
          <w:szCs w:val="22"/>
        </w:rPr>
        <w:t xml:space="preserve"> </w:t>
      </w:r>
      <w:r w:rsidRPr="004A74AE">
        <w:rPr>
          <w:rFonts w:ascii="Arial" w:hAnsi="Arial" w:cs="Arial"/>
          <w:sz w:val="22"/>
          <w:szCs w:val="22"/>
        </w:rPr>
        <w:t>%, er det aftalt, at der sker en tilsvarende ændring af forpagtningsafgiften</w:t>
      </w:r>
      <w:r w:rsidRPr="00D50162">
        <w:rPr>
          <w:rFonts w:ascii="Arial" w:hAnsi="Arial" w:cs="Arial"/>
          <w:sz w:val="22"/>
          <w:szCs w:val="22"/>
        </w:rPr>
        <w:t>.</w:t>
      </w:r>
      <w:r>
        <w:rPr>
          <w:rFonts w:ascii="Arial" w:hAnsi="Arial" w:cs="Arial"/>
          <w:sz w:val="22"/>
          <w:szCs w:val="22"/>
        </w:rPr>
        <w:t xml:space="preserve">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Parterne er bekendt med, at </w:t>
      </w:r>
      <w:r w:rsidR="00795964">
        <w:rPr>
          <w:rFonts w:ascii="Arial" w:hAnsi="Arial" w:cs="Arial"/>
          <w:sz w:val="22"/>
          <w:szCs w:val="22"/>
        </w:rPr>
        <w:t>Landbrugs</w:t>
      </w:r>
      <w:r>
        <w:rPr>
          <w:rFonts w:ascii="Arial" w:hAnsi="Arial" w:cs="Arial"/>
          <w:sz w:val="22"/>
          <w:szCs w:val="22"/>
        </w:rPr>
        <w:t xml:space="preserve">styrelsen inddrager ”overskydende” rettigheder på baggrund af forpagters forhold (hvor mange og hvilke rettigheder, forpagteren råder over). Det er således forpagters forhold, der er afgørende for, om bortforpagters rettigheder inddrages.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Hvis forpagter råder over både ejede og forpagtede betalingsrettigheder forpligter forpagter sig til i sit Fællesskema at prioritere, at ejede betalinsrettigheder skal inddrages før forpagtede betalingsrettigheder med samme lave værdi pr. ha.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Pr>
          <w:rFonts w:ascii="Arial" w:hAnsi="Arial" w:cs="Arial"/>
          <w:sz w:val="22"/>
          <w:szCs w:val="22"/>
        </w:rPr>
        <w:t xml:space="preserve">Parterne er herudover enige om, at inddragelse af de forpagtede betalingsrettigheder som udgangspunkt skal håndteres på følgende måde (én model </w:t>
      </w:r>
      <w:r w:rsidRPr="0045611F">
        <w:rPr>
          <w:rFonts w:ascii="Arial" w:hAnsi="Arial" w:cs="Arial"/>
          <w:sz w:val="22"/>
          <w:szCs w:val="22"/>
        </w:rPr>
        <w:t>vælges</w:t>
      </w:r>
      <w:r>
        <w:rPr>
          <w:rFonts w:ascii="Arial" w:hAnsi="Arial" w:cs="Arial"/>
          <w:sz w:val="22"/>
          <w:szCs w:val="22"/>
        </w:rPr>
        <w:t xml:space="preserve">): </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u w:val="single"/>
        </w:rPr>
      </w:pPr>
    </w:p>
    <w:p w:rsidR="00210554" w:rsidRPr="00DC1C2D" w:rsidRDefault="00210554" w:rsidP="00210554">
      <w:pPr>
        <w:tabs>
          <w:tab w:val="left" w:pos="540"/>
        </w:tabs>
        <w:rPr>
          <w:rFonts w:ascii="Arial" w:hAnsi="Arial" w:cs="Arial"/>
          <w:sz w:val="22"/>
          <w:szCs w:val="22"/>
        </w:rPr>
      </w:pPr>
      <w:r w:rsidRPr="00DC1C2D">
        <w:rPr>
          <w:rFonts w:ascii="Arial" w:hAnsi="Arial" w:cs="Arial"/>
          <w:sz w:val="22"/>
          <w:szCs w:val="22"/>
        </w:rPr>
        <w:t xml:space="preserve">Begge parter anerkender princippet om, at betalingsrettigheder bør ”følge med” rådigheden over støtteberettiget jord. </w:t>
      </w:r>
    </w:p>
    <w:p w:rsidR="00210554" w:rsidRPr="00DC1C2D" w:rsidRDefault="00210554" w:rsidP="00210554">
      <w:pPr>
        <w:tabs>
          <w:tab w:val="left" w:pos="540"/>
        </w:tabs>
        <w:rPr>
          <w:rFonts w:ascii="Arial" w:hAnsi="Arial" w:cs="Arial"/>
          <w:sz w:val="22"/>
          <w:szCs w:val="22"/>
        </w:rPr>
      </w:pPr>
    </w:p>
    <w:p w:rsidR="00210554" w:rsidRPr="00DC1C2D" w:rsidRDefault="00210554" w:rsidP="00210554">
      <w:pPr>
        <w:tabs>
          <w:tab w:val="left" w:pos="540"/>
        </w:tabs>
        <w:rPr>
          <w:rFonts w:ascii="Arial" w:hAnsi="Arial" w:cs="Arial"/>
          <w:sz w:val="22"/>
          <w:szCs w:val="22"/>
        </w:rPr>
      </w:pPr>
      <w:r w:rsidRPr="00DC1C2D">
        <w:rPr>
          <w:rFonts w:ascii="Arial" w:hAnsi="Arial" w:cs="Arial"/>
          <w:sz w:val="22"/>
          <w:szCs w:val="22"/>
        </w:rPr>
        <w:t xml:space="preserve">Parterne aftaler derfor, </w:t>
      </w:r>
      <w:r>
        <w:rPr>
          <w:rFonts w:ascii="Arial" w:hAnsi="Arial" w:cs="Arial"/>
          <w:sz w:val="22"/>
          <w:szCs w:val="22"/>
        </w:rPr>
        <w:t xml:space="preserve">at </w:t>
      </w:r>
      <w:r w:rsidRPr="00DC1C2D">
        <w:rPr>
          <w:rFonts w:ascii="Arial" w:hAnsi="Arial" w:cs="Arial"/>
          <w:sz w:val="22"/>
          <w:szCs w:val="22"/>
        </w:rPr>
        <w:t>bortforpagter på aftaleophørstidspunktet har krav på den</w:t>
      </w:r>
      <w:r>
        <w:rPr>
          <w:rFonts w:ascii="Arial" w:hAnsi="Arial" w:cs="Arial"/>
          <w:sz w:val="22"/>
          <w:szCs w:val="22"/>
        </w:rPr>
        <w:t>/de</w:t>
      </w:r>
      <w:r w:rsidRPr="00DC1C2D">
        <w:rPr>
          <w:rFonts w:ascii="Arial" w:hAnsi="Arial" w:cs="Arial"/>
          <w:sz w:val="22"/>
          <w:szCs w:val="22"/>
        </w:rPr>
        <w:t xml:space="preserve"> betalingsrettigheder,</w:t>
      </w:r>
      <w:r>
        <w:rPr>
          <w:rFonts w:ascii="Arial" w:hAnsi="Arial" w:cs="Arial"/>
          <w:sz w:val="22"/>
          <w:szCs w:val="22"/>
        </w:rPr>
        <w:t xml:space="preserve"> </w:t>
      </w:r>
      <w:r w:rsidRPr="00DC1C2D">
        <w:rPr>
          <w:rFonts w:ascii="Arial" w:hAnsi="Arial" w:cs="Arial"/>
          <w:sz w:val="22"/>
          <w:szCs w:val="22"/>
        </w:rPr>
        <w:t>som svarer til antallet af støtteberettigede hektarer</w:t>
      </w:r>
      <w:r>
        <w:rPr>
          <w:rFonts w:ascii="Arial" w:hAnsi="Arial" w:cs="Arial"/>
          <w:sz w:val="22"/>
          <w:szCs w:val="22"/>
        </w:rPr>
        <w:t xml:space="preserve"> på dette tidspunkt</w:t>
      </w:r>
      <w:r w:rsidRPr="00DC1C2D">
        <w:rPr>
          <w:rFonts w:ascii="Arial" w:hAnsi="Arial" w:cs="Arial"/>
          <w:sz w:val="22"/>
          <w:szCs w:val="22"/>
        </w:rPr>
        <w:t xml:space="preserve">. </w:t>
      </w:r>
      <w:r>
        <w:rPr>
          <w:rFonts w:ascii="Arial" w:hAnsi="Arial" w:cs="Arial"/>
          <w:sz w:val="22"/>
          <w:szCs w:val="22"/>
        </w:rPr>
        <w:t>H</w:t>
      </w:r>
      <w:r w:rsidRPr="00DC1C2D">
        <w:rPr>
          <w:rFonts w:ascii="Arial" w:hAnsi="Arial" w:cs="Arial"/>
          <w:sz w:val="22"/>
          <w:szCs w:val="22"/>
        </w:rPr>
        <w:t xml:space="preserve">vis der </w:t>
      </w:r>
      <w:r>
        <w:rPr>
          <w:rFonts w:ascii="Arial" w:hAnsi="Arial" w:cs="Arial"/>
          <w:sz w:val="22"/>
          <w:szCs w:val="22"/>
        </w:rPr>
        <w:t xml:space="preserve">er </w:t>
      </w:r>
      <w:r w:rsidRPr="00DC1C2D">
        <w:rPr>
          <w:rFonts w:ascii="Arial" w:hAnsi="Arial" w:cs="Arial"/>
          <w:sz w:val="22"/>
          <w:szCs w:val="22"/>
        </w:rPr>
        <w:t>ske</w:t>
      </w:r>
      <w:r>
        <w:rPr>
          <w:rFonts w:ascii="Arial" w:hAnsi="Arial" w:cs="Arial"/>
          <w:sz w:val="22"/>
          <w:szCs w:val="22"/>
        </w:rPr>
        <w:t>t</w:t>
      </w:r>
      <w:r w:rsidRPr="00DC1C2D">
        <w:rPr>
          <w:rFonts w:ascii="Arial" w:hAnsi="Arial" w:cs="Arial"/>
          <w:sz w:val="22"/>
          <w:szCs w:val="22"/>
        </w:rPr>
        <w:t xml:space="preserve"> en reduktion i det areal som er støtteberettiget, får forpagter </w:t>
      </w:r>
      <w:r>
        <w:rPr>
          <w:rFonts w:ascii="Arial" w:hAnsi="Arial" w:cs="Arial"/>
          <w:sz w:val="22"/>
          <w:szCs w:val="22"/>
        </w:rPr>
        <w:t xml:space="preserve">således </w:t>
      </w:r>
      <w:r w:rsidRPr="00DC1C2D">
        <w:rPr>
          <w:rFonts w:ascii="Arial" w:hAnsi="Arial" w:cs="Arial"/>
          <w:sz w:val="22"/>
          <w:szCs w:val="22"/>
        </w:rPr>
        <w:t xml:space="preserve">en </w:t>
      </w:r>
      <w:r w:rsidRPr="00DC1C2D">
        <w:rPr>
          <w:rFonts w:ascii="Arial" w:hAnsi="Arial" w:cs="Arial"/>
          <w:sz w:val="22"/>
          <w:szCs w:val="22"/>
        </w:rPr>
        <w:lastRenderedPageBreak/>
        <w:t xml:space="preserve">økonomisk gevinst, svarende til værdien af den/de betalingsrettigheder, som ikke skal </w:t>
      </w:r>
      <w:r>
        <w:rPr>
          <w:rFonts w:ascii="Arial" w:hAnsi="Arial" w:cs="Arial"/>
          <w:sz w:val="22"/>
          <w:szCs w:val="22"/>
        </w:rPr>
        <w:t>tilbageføres</w:t>
      </w:r>
      <w:r w:rsidRPr="00DC1C2D">
        <w:rPr>
          <w:rFonts w:ascii="Arial" w:hAnsi="Arial" w:cs="Arial"/>
          <w:sz w:val="22"/>
          <w:szCs w:val="22"/>
        </w:rPr>
        <w:t xml:space="preserve"> til </w:t>
      </w:r>
      <w:r>
        <w:rPr>
          <w:rFonts w:ascii="Arial" w:hAnsi="Arial" w:cs="Arial"/>
          <w:sz w:val="22"/>
          <w:szCs w:val="22"/>
        </w:rPr>
        <w:t>bortforpagter</w:t>
      </w:r>
      <w:r w:rsidRPr="00DC1C2D">
        <w:rPr>
          <w:rFonts w:ascii="Arial" w:hAnsi="Arial" w:cs="Arial"/>
          <w:sz w:val="22"/>
          <w:szCs w:val="22"/>
        </w:rPr>
        <w:t xml:space="preserve"> i forbindelse med forpagtningsaftaleophøret.</w:t>
      </w:r>
      <w:r>
        <w:rPr>
          <w:rFonts w:ascii="Arial" w:hAnsi="Arial" w:cs="Arial"/>
          <w:sz w:val="22"/>
          <w:szCs w:val="22"/>
        </w:rPr>
        <w:t xml:space="preserve"> </w:t>
      </w:r>
      <w:r w:rsidRPr="00523F50">
        <w:rPr>
          <w:rFonts w:ascii="Arial" w:hAnsi="Arial" w:cs="Arial"/>
          <w:sz w:val="22"/>
          <w:szCs w:val="22"/>
        </w:rPr>
        <w:t>Dette gælder dog kun, hvis reduktionen af antallet af støtteberettigede hektarer beror på forhold udenfor forpagters kontrol.</w:t>
      </w:r>
      <w:r>
        <w:rPr>
          <w:rFonts w:ascii="Arial" w:hAnsi="Arial" w:cs="Arial"/>
          <w:sz w:val="22"/>
          <w:szCs w:val="22"/>
        </w:rPr>
        <w:t xml:space="preserve"> </w:t>
      </w:r>
    </w:p>
    <w:p w:rsidR="00210554" w:rsidRPr="00DC1C2D" w:rsidRDefault="00210554" w:rsidP="00210554">
      <w:pPr>
        <w:tabs>
          <w:tab w:val="left" w:pos="540"/>
        </w:tabs>
        <w:rPr>
          <w:rFonts w:ascii="Arial" w:hAnsi="Arial" w:cs="Arial"/>
          <w:sz w:val="22"/>
          <w:szCs w:val="22"/>
        </w:rPr>
      </w:pPr>
    </w:p>
    <w:p w:rsidR="00210554" w:rsidRPr="00DC1C2D" w:rsidRDefault="00210554" w:rsidP="00210554">
      <w:pPr>
        <w:tabs>
          <w:tab w:val="left" w:pos="540"/>
        </w:tabs>
        <w:rPr>
          <w:rFonts w:ascii="Arial" w:hAnsi="Arial" w:cs="Arial"/>
          <w:sz w:val="22"/>
          <w:szCs w:val="22"/>
        </w:rPr>
      </w:pPr>
      <w:r w:rsidRPr="00DC1C2D">
        <w:rPr>
          <w:rFonts w:ascii="Arial" w:hAnsi="Arial" w:cs="Arial"/>
          <w:sz w:val="22"/>
          <w:szCs w:val="22"/>
        </w:rPr>
        <w:t>Der er taget højde for den</w:t>
      </w:r>
      <w:r>
        <w:rPr>
          <w:rFonts w:ascii="Arial" w:hAnsi="Arial" w:cs="Arial"/>
          <w:sz w:val="22"/>
          <w:szCs w:val="22"/>
        </w:rPr>
        <w:t>ne</w:t>
      </w:r>
      <w:r w:rsidRPr="00DC1C2D">
        <w:rPr>
          <w:rFonts w:ascii="Arial" w:hAnsi="Arial" w:cs="Arial"/>
          <w:sz w:val="22"/>
          <w:szCs w:val="22"/>
        </w:rPr>
        <w:t xml:space="preserve"> mulige økonomiske gevinst for forpagter ved beregning af forpagtningsafgiften. </w:t>
      </w:r>
    </w:p>
    <w:p w:rsidR="00210554" w:rsidRPr="00DC1C2D" w:rsidRDefault="00210554" w:rsidP="00210554">
      <w:pPr>
        <w:tabs>
          <w:tab w:val="left" w:pos="540"/>
        </w:tabs>
        <w:rPr>
          <w:rFonts w:ascii="Arial" w:hAnsi="Arial" w:cs="Arial"/>
          <w:sz w:val="22"/>
          <w:szCs w:val="22"/>
        </w:rPr>
      </w:pPr>
    </w:p>
    <w:p w:rsidR="00210554" w:rsidRPr="00DC1C2D" w:rsidRDefault="00210554" w:rsidP="00210554">
      <w:pPr>
        <w:tabs>
          <w:tab w:val="left" w:pos="540"/>
        </w:tabs>
        <w:rPr>
          <w:rFonts w:ascii="Arial" w:hAnsi="Arial" w:cs="Arial"/>
          <w:sz w:val="22"/>
          <w:szCs w:val="22"/>
        </w:rPr>
      </w:pPr>
      <w:r w:rsidRPr="00DC1C2D">
        <w:rPr>
          <w:rFonts w:ascii="Arial" w:hAnsi="Arial" w:cs="Arial"/>
          <w:sz w:val="22"/>
          <w:szCs w:val="22"/>
        </w:rPr>
        <w:t>Omfatter bortforpagtningen betalingsrettigheder med forskellig værdi</w:t>
      </w:r>
      <w:r>
        <w:rPr>
          <w:rFonts w:ascii="Arial" w:hAnsi="Arial" w:cs="Arial"/>
          <w:sz w:val="22"/>
          <w:szCs w:val="22"/>
        </w:rPr>
        <w:t>,</w:t>
      </w:r>
      <w:r w:rsidRPr="00DC1C2D">
        <w:rPr>
          <w:rFonts w:ascii="Arial" w:hAnsi="Arial" w:cs="Arial"/>
          <w:sz w:val="22"/>
          <w:szCs w:val="22"/>
        </w:rPr>
        <w:t xml:space="preserve"> afstår bortforpagter rettighederne med den laveste værdi.</w:t>
      </w:r>
    </w:p>
    <w:p w:rsidR="00210554" w:rsidRPr="00DC1C2D" w:rsidRDefault="00210554" w:rsidP="00210554">
      <w:pPr>
        <w:tabs>
          <w:tab w:val="left" w:pos="540"/>
        </w:tabs>
        <w:rPr>
          <w:rFonts w:ascii="Arial" w:hAnsi="Arial" w:cs="Arial"/>
          <w:sz w:val="22"/>
          <w:szCs w:val="22"/>
        </w:rPr>
      </w:pPr>
    </w:p>
    <w:p w:rsidR="00210554" w:rsidRPr="00DC1C2D" w:rsidRDefault="00210554" w:rsidP="00210554">
      <w:pPr>
        <w:tabs>
          <w:tab w:val="left" w:pos="540"/>
        </w:tabs>
        <w:rPr>
          <w:rFonts w:ascii="Arial" w:hAnsi="Arial" w:cs="Arial"/>
          <w:sz w:val="22"/>
          <w:szCs w:val="22"/>
        </w:rPr>
      </w:pPr>
      <w:r>
        <w:rPr>
          <w:rFonts w:ascii="Arial" w:hAnsi="Arial" w:cs="Arial"/>
          <w:sz w:val="22"/>
          <w:szCs w:val="22"/>
        </w:rPr>
        <w:t>Forpagter er pligtig at udnytte betalingsrettighederne hvert år i forpagtningsperioden. Alligevel vil der ikke i alle tilfælde være</w:t>
      </w:r>
      <w:r w:rsidRPr="00DC1C2D">
        <w:rPr>
          <w:rFonts w:ascii="Arial" w:hAnsi="Arial" w:cs="Arial"/>
          <w:sz w:val="22"/>
          <w:szCs w:val="22"/>
        </w:rPr>
        <w:t xml:space="preserve"> sammenfald mellem det antal betalingsrettigheder, som automatisk </w:t>
      </w:r>
      <w:r>
        <w:rPr>
          <w:rFonts w:ascii="Arial" w:hAnsi="Arial" w:cs="Arial"/>
          <w:sz w:val="22"/>
          <w:szCs w:val="22"/>
        </w:rPr>
        <w:t>tilbageføres</w:t>
      </w:r>
      <w:r w:rsidRPr="00DC1C2D">
        <w:rPr>
          <w:rFonts w:ascii="Arial" w:hAnsi="Arial" w:cs="Arial"/>
          <w:sz w:val="22"/>
          <w:szCs w:val="22"/>
        </w:rPr>
        <w:t xml:space="preserve"> til bortforpagter ved aftalens ophør (på den ene side), og det antal rettigheder, hver af parterne har ret til ifølge denne aftale (på den anden side). Dette håndteres på følgende måde: </w:t>
      </w:r>
    </w:p>
    <w:p w:rsidR="00210554" w:rsidRPr="00DC1C2D"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sidRPr="00DC1C2D">
        <w:rPr>
          <w:rFonts w:ascii="Arial" w:hAnsi="Arial" w:cs="Arial"/>
          <w:sz w:val="22"/>
          <w:szCs w:val="22"/>
        </w:rPr>
        <w:t>Den part, som har krav på rettigheder fra den anden, anmoder modparten om overførsel inden 14 dage. Er påkravet ikke opfyldt</w:t>
      </w:r>
      <w:r>
        <w:rPr>
          <w:rFonts w:ascii="Arial" w:hAnsi="Arial" w:cs="Arial"/>
          <w:sz w:val="22"/>
          <w:szCs w:val="22"/>
          <w:u w:val="single"/>
        </w:rPr>
        <w:t xml:space="preserve"> </w:t>
      </w:r>
      <w:r>
        <w:rPr>
          <w:rFonts w:ascii="Arial" w:hAnsi="Arial" w:cs="Arial"/>
          <w:sz w:val="22"/>
          <w:szCs w:val="22"/>
        </w:rPr>
        <w:t xml:space="preserve">senest 14 dage efter fremsendelse, er den pågældende part berettiget til at foretage indkøb af erstatningsrettigheder på modpartens regning. Modparten skal acceptere prisen for så vidt at denne ikke er væsentligt højere end markedsprisen. Bevisbyrden for markedsprisen påhviler modparten. </w:t>
      </w:r>
    </w:p>
    <w:p w:rsidR="00210554" w:rsidRPr="0025024D" w:rsidRDefault="00210554" w:rsidP="0025024D">
      <w:pPr>
        <w:tabs>
          <w:tab w:val="left" w:pos="540"/>
        </w:tabs>
        <w:rPr>
          <w:rFonts w:ascii="Arial" w:hAnsi="Arial" w:cs="Arial"/>
          <w:sz w:val="22"/>
          <w:szCs w:val="22"/>
        </w:rPr>
      </w:pPr>
    </w:p>
    <w:p w:rsidR="00210554" w:rsidRPr="00D2010D"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sidRPr="00D2010D">
        <w:rPr>
          <w:rFonts w:ascii="Arial" w:hAnsi="Arial" w:cs="Arial"/>
          <w:sz w:val="22"/>
          <w:szCs w:val="22"/>
        </w:rPr>
        <w:t>Såfremt betalingsrettighederne omfattet af nærværende aftale tvangssælges, inddrages e.l. som følge af bortforpagters forhold (uberettiget tildeling, pantsætning e.l.), således at forpagter ikke længere kan råde over disse, nedsættes forpagtningsafgif</w:t>
      </w:r>
      <w:r>
        <w:rPr>
          <w:rFonts w:ascii="Arial" w:hAnsi="Arial" w:cs="Arial"/>
          <w:sz w:val="22"/>
          <w:szCs w:val="22"/>
        </w:rPr>
        <w:t xml:space="preserve">ten årligt med det støttebeløb, som </w:t>
      </w:r>
      <w:r w:rsidRPr="00D2010D">
        <w:rPr>
          <w:rFonts w:ascii="Arial" w:hAnsi="Arial" w:cs="Arial"/>
          <w:sz w:val="22"/>
          <w:szCs w:val="22"/>
        </w:rPr>
        <w:t>forpagter mister.</w:t>
      </w:r>
    </w:p>
    <w:p w:rsidR="00210554" w:rsidRDefault="00210554" w:rsidP="00210554">
      <w:pPr>
        <w:tabs>
          <w:tab w:val="left" w:pos="540"/>
        </w:tabs>
        <w:rPr>
          <w:rFonts w:ascii="Arial" w:hAnsi="Arial" w:cs="Arial"/>
          <w:sz w:val="22"/>
          <w:szCs w:val="22"/>
        </w:rPr>
      </w:pPr>
    </w:p>
    <w:p w:rsidR="00210554" w:rsidRDefault="00210554" w:rsidP="00210554">
      <w:pPr>
        <w:tabs>
          <w:tab w:val="left" w:pos="540"/>
        </w:tabs>
        <w:rPr>
          <w:rFonts w:ascii="Arial" w:hAnsi="Arial" w:cs="Arial"/>
          <w:sz w:val="22"/>
          <w:szCs w:val="22"/>
        </w:rPr>
      </w:pPr>
      <w:r w:rsidRPr="00DC1C2D">
        <w:rPr>
          <w:rFonts w:ascii="Arial" w:hAnsi="Arial" w:cs="Arial"/>
          <w:sz w:val="22"/>
          <w:szCs w:val="22"/>
        </w:rPr>
        <w:t>Ingen af de betalingsrettigheder, der er omfattet af denne aftale, må helt eller delvist videreudlejes til andre.</w:t>
      </w:r>
      <w:r>
        <w:rPr>
          <w:rFonts w:ascii="Arial" w:hAnsi="Arial" w:cs="Arial"/>
          <w:sz w:val="22"/>
          <w:szCs w:val="22"/>
        </w:rPr>
        <w:t xml:space="preserve"> </w:t>
      </w:r>
    </w:p>
    <w:p w:rsidR="00210554" w:rsidRDefault="00210554" w:rsidP="00210554">
      <w:pPr>
        <w:tabs>
          <w:tab w:val="left" w:pos="540"/>
        </w:tabs>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i/>
          <w:sz w:val="27"/>
          <w:szCs w:val="27"/>
        </w:rPr>
      </w:pPr>
    </w:p>
    <w:p w:rsidR="00D71E16" w:rsidRDefault="00D71E16"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i/>
          <w:sz w:val="27"/>
          <w:szCs w:val="27"/>
        </w:rPr>
      </w:pPr>
    </w:p>
    <w:p w:rsidR="00D71E16" w:rsidRPr="00DC1C2D" w:rsidRDefault="00D71E16"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i/>
          <w:sz w:val="27"/>
          <w:szCs w:val="27"/>
        </w:rPr>
      </w:pP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7"/>
          <w:szCs w:val="27"/>
        </w:rPr>
      </w:pPr>
      <w:r w:rsidRPr="00D2010D">
        <w:rPr>
          <w:rFonts w:ascii="Arial" w:hAnsi="Arial" w:cs="Arial"/>
          <w:b/>
          <w:bCs/>
          <w:sz w:val="27"/>
          <w:szCs w:val="27"/>
        </w:rPr>
        <w:t>§ 8</w:t>
      </w:r>
    </w:p>
    <w:p w:rsidR="00210554" w:rsidRPr="00D2010D" w:rsidRDefault="00210554" w:rsidP="00210554">
      <w:pPr>
        <w:tabs>
          <w:tab w:val="left" w:pos="389"/>
          <w:tab w:val="left" w:pos="677"/>
          <w:tab w:val="left" w:pos="1019"/>
          <w:tab w:val="left" w:pos="3287"/>
          <w:tab w:val="left" w:pos="4250"/>
          <w:tab w:val="left" w:pos="4613"/>
          <w:tab w:val="left" w:pos="5765"/>
        </w:tabs>
        <w:spacing w:line="264" w:lineRule="atLeast"/>
        <w:jc w:val="center"/>
        <w:rPr>
          <w:rFonts w:ascii="Arial" w:hAnsi="Arial" w:cs="Arial"/>
          <w:b/>
          <w:bCs/>
          <w:sz w:val="23"/>
          <w:szCs w:val="23"/>
        </w:rPr>
      </w:pPr>
      <w:r w:rsidRPr="00D2010D">
        <w:rPr>
          <w:rFonts w:ascii="Arial" w:hAnsi="Arial" w:cs="Arial"/>
          <w:b/>
          <w:bCs/>
          <w:sz w:val="27"/>
          <w:szCs w:val="27"/>
        </w:rPr>
        <w:t xml:space="preserve">Støtteordninger </w:t>
      </w:r>
    </w:p>
    <w:p w:rsidR="00210554" w:rsidRDefault="00210554" w:rsidP="00210554">
      <w:pPr>
        <w:widowControl/>
        <w:tabs>
          <w:tab w:val="left" w:pos="1304"/>
        </w:tabs>
        <w:autoSpaceDE/>
        <w:autoSpaceDN/>
        <w:adjustRightInd/>
        <w:spacing w:line="280" w:lineRule="atLeast"/>
        <w:rPr>
          <w:rFonts w:ascii="Arial" w:hAnsi="Arial" w:cs="Arial"/>
          <w:b/>
          <w:sz w:val="22"/>
          <w:szCs w:val="22"/>
        </w:rPr>
      </w:pPr>
    </w:p>
    <w:p w:rsidR="00210554" w:rsidRPr="001739DB" w:rsidRDefault="00210554" w:rsidP="00210554">
      <w:pPr>
        <w:widowControl/>
        <w:tabs>
          <w:tab w:val="left" w:pos="1304"/>
        </w:tabs>
        <w:autoSpaceDE/>
        <w:autoSpaceDN/>
        <w:adjustRightInd/>
        <w:spacing w:line="280" w:lineRule="atLeast"/>
        <w:rPr>
          <w:rFonts w:ascii="Arial" w:hAnsi="Arial" w:cs="Arial"/>
          <w:b/>
          <w:sz w:val="22"/>
          <w:szCs w:val="22"/>
        </w:rPr>
      </w:pPr>
      <w:r w:rsidRPr="001739DB">
        <w:rPr>
          <w:rFonts w:ascii="Arial" w:hAnsi="Arial" w:cs="Arial"/>
          <w:b/>
          <w:sz w:val="22"/>
          <w:szCs w:val="22"/>
        </w:rPr>
        <w:t>Krydsoverensstemmelse</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Pr>
          <w:rFonts w:ascii="Arial" w:hAnsi="Arial" w:cs="Arial"/>
          <w:sz w:val="22"/>
          <w:szCs w:val="22"/>
        </w:rPr>
        <w:t xml:space="preserve">Parterne er bekendt med reglerne om krydsoverensstemmelse, hvorefter der kan ske reduktion i landbrugsstøtte efter EU's støtteordninger, hvis krav omfattet af krydsoverensstemmelsesreglerne ikke overholdes. Parterne er opmærksomme på, at arealrelaterede overtrædelser, der konstateres i et givent kalenderår, kan medføre reduktion i støtten hos den part, der har søgt støtte på arealet, uanset hvem der er ansvarlig for overtrædelsen. </w:t>
      </w: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Pr="00523F50"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523F50">
        <w:rPr>
          <w:rFonts w:ascii="Arial" w:hAnsi="Arial" w:cs="Arial"/>
          <w:sz w:val="22"/>
          <w:szCs w:val="22"/>
        </w:rPr>
        <w:t>Parterne aftaler, at bortforpagter er erstatningsansvarlig, hvis dennes handlinger fører til reduktion i landbrugsstøtten for forpagter.</w:t>
      </w:r>
    </w:p>
    <w:p w:rsidR="00210554" w:rsidRPr="00523F50"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p>
    <w:p w:rsidR="00210554" w:rsidRDefault="00210554" w:rsidP="00210554">
      <w:pPr>
        <w:tabs>
          <w:tab w:val="left" w:pos="389"/>
          <w:tab w:val="left" w:pos="677"/>
          <w:tab w:val="left" w:pos="1019"/>
          <w:tab w:val="left" w:pos="3287"/>
          <w:tab w:val="left" w:pos="4250"/>
          <w:tab w:val="left" w:pos="4613"/>
          <w:tab w:val="left" w:pos="5765"/>
        </w:tabs>
        <w:spacing w:line="264" w:lineRule="atLeast"/>
        <w:rPr>
          <w:rFonts w:ascii="Arial" w:hAnsi="Arial" w:cs="Arial"/>
          <w:sz w:val="22"/>
          <w:szCs w:val="22"/>
        </w:rPr>
      </w:pPr>
      <w:r w:rsidRPr="00523F50">
        <w:rPr>
          <w:rFonts w:ascii="Arial" w:hAnsi="Arial" w:cs="Arial"/>
          <w:sz w:val="22"/>
          <w:szCs w:val="22"/>
        </w:rPr>
        <w:t>Hvis bortforpagter også udlejer en jagt på det areal, der er bortforpagtet ved denne aftale, forpligter bortforpagter sig til at informere lejerne af jagten om de relevante bestemmelser om krydsoverensstemmelse</w:t>
      </w:r>
    </w:p>
    <w:p w:rsidR="00210554" w:rsidRPr="00D2010D" w:rsidRDefault="00210554" w:rsidP="00210554">
      <w:pPr>
        <w:widowControl/>
        <w:tabs>
          <w:tab w:val="left" w:pos="1304"/>
        </w:tabs>
        <w:autoSpaceDE/>
        <w:autoSpaceDN/>
        <w:adjustRightInd/>
        <w:spacing w:line="280" w:lineRule="atLeast"/>
        <w:rPr>
          <w:rFonts w:ascii="Arial" w:hAnsi="Arial" w:cs="Arial"/>
          <w:sz w:val="22"/>
          <w:szCs w:val="22"/>
        </w:rPr>
      </w:pPr>
    </w:p>
    <w:p w:rsidR="00210554" w:rsidRPr="00F13766" w:rsidRDefault="00210554" w:rsidP="00210554">
      <w:pPr>
        <w:widowControl/>
        <w:tabs>
          <w:tab w:val="left" w:pos="1304"/>
        </w:tabs>
        <w:autoSpaceDE/>
        <w:autoSpaceDN/>
        <w:adjustRightInd/>
        <w:spacing w:line="280" w:lineRule="atLeast"/>
        <w:rPr>
          <w:rFonts w:ascii="Arial" w:hAnsi="Arial" w:cs="Arial"/>
          <w:b/>
          <w:sz w:val="22"/>
          <w:szCs w:val="22"/>
        </w:rPr>
      </w:pPr>
      <w:r w:rsidRPr="00F13766">
        <w:rPr>
          <w:rFonts w:ascii="Arial" w:hAnsi="Arial" w:cs="Arial"/>
          <w:b/>
          <w:sz w:val="22"/>
          <w:szCs w:val="22"/>
        </w:rPr>
        <w:t>Grønne krav</w:t>
      </w: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sidRPr="00F13766">
        <w:rPr>
          <w:rFonts w:ascii="Arial" w:hAnsi="Arial" w:cs="Arial"/>
          <w:sz w:val="22"/>
          <w:szCs w:val="22"/>
        </w:rPr>
        <w:t xml:space="preserve">Parterne er bekendt med reglerne om grønne krav, hvor en stor del af landbrugsstøtte efter EU's støtteordninger kun udbetales, hvis bedriften overholder de grønne krav (flere </w:t>
      </w:r>
      <w:r w:rsidRPr="00F13766">
        <w:rPr>
          <w:rFonts w:ascii="Arial" w:hAnsi="Arial" w:cs="Arial"/>
          <w:sz w:val="22"/>
          <w:szCs w:val="22"/>
        </w:rPr>
        <w:lastRenderedPageBreak/>
        <w:t>afgrødekategorier, miljøfokusområder og opretholdelse af permanent græs) og</w:t>
      </w:r>
      <w:r>
        <w:rPr>
          <w:rFonts w:ascii="Arial" w:hAnsi="Arial" w:cs="Arial"/>
          <w:sz w:val="22"/>
          <w:szCs w:val="22"/>
        </w:rPr>
        <w:t>/eller</w:t>
      </w:r>
      <w:r w:rsidRPr="00F13766">
        <w:rPr>
          <w:rFonts w:ascii="Arial" w:hAnsi="Arial" w:cs="Arial"/>
          <w:sz w:val="22"/>
          <w:szCs w:val="22"/>
        </w:rPr>
        <w:t xml:space="preserve"> evt. undtagelse for økologiske arealer i hele kalenderåret.</w:t>
      </w: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b/>
          <w:bCs/>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b/>
          <w:iCs/>
          <w:sz w:val="22"/>
          <w:szCs w:val="22"/>
        </w:rPr>
      </w:pPr>
      <w:r w:rsidRPr="001739DB">
        <w:rPr>
          <w:rFonts w:ascii="Arial" w:hAnsi="Arial" w:cs="Arial"/>
          <w:b/>
          <w:iCs/>
          <w:sz w:val="22"/>
          <w:szCs w:val="22"/>
        </w:rPr>
        <w:t xml:space="preserve">Eksisterende </w:t>
      </w:r>
      <w:r>
        <w:rPr>
          <w:rFonts w:ascii="Arial" w:hAnsi="Arial" w:cs="Arial"/>
          <w:b/>
          <w:iCs/>
          <w:sz w:val="22"/>
          <w:szCs w:val="22"/>
        </w:rPr>
        <w:t xml:space="preserve">miljøaftaler (MVJ/ miljøordninger m.v.)  </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210554" w:rsidRPr="00FD4B18"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r>
        <w:rPr>
          <w:rFonts w:ascii="Arial" w:hAnsi="Arial" w:cs="Arial"/>
          <w:i/>
          <w:sz w:val="22"/>
          <w:szCs w:val="22"/>
        </w:rPr>
        <w:t xml:space="preserve">Hvis der er tilsagn på arealerne </w:t>
      </w:r>
    </w:p>
    <w:p w:rsidR="0079596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 xml:space="preserve">Ved indgåelse af denne forpagtningskontrakt oplyser bortforpagter, at der </w:t>
      </w:r>
      <w:r w:rsidR="00795964">
        <w:rPr>
          <w:rFonts w:ascii="Arial" w:hAnsi="Arial" w:cs="Arial"/>
          <w:sz w:val="22"/>
          <w:szCs w:val="22"/>
        </w:rPr>
        <w:t xml:space="preserve">kan være indgået en af </w:t>
      </w:r>
      <w:r w:rsidRPr="00D4359A">
        <w:rPr>
          <w:rFonts w:ascii="Arial" w:hAnsi="Arial" w:cs="Arial"/>
          <w:sz w:val="22"/>
          <w:szCs w:val="22"/>
        </w:rPr>
        <w:t>følgende miljøaftaler om driften</w:t>
      </w:r>
      <w:r>
        <w:rPr>
          <w:rFonts w:ascii="Arial" w:hAnsi="Arial" w:cs="Arial"/>
          <w:sz w:val="22"/>
          <w:szCs w:val="22"/>
        </w:rPr>
        <w:t xml:space="preserve"> af ejendommens jordbrugsareal: </w:t>
      </w:r>
    </w:p>
    <w:p w:rsidR="00795964" w:rsidRDefault="0079596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79596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r>
        <w:rPr>
          <w:rFonts w:ascii="Arial" w:hAnsi="Arial" w:cs="Arial"/>
          <w:i/>
          <w:sz w:val="22"/>
          <w:szCs w:val="22"/>
        </w:rPr>
        <w:t xml:space="preserve">Det bemærkes, at nedenstående er ment som eksempler og listen er derfor ikke udtømmende. Er der andre relevante tilsagn skal disse derfor tilføjes. </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r>
        <w:rPr>
          <w:rFonts w:ascii="Arial" w:hAnsi="Arial" w:cs="Arial"/>
          <w:i/>
          <w:sz w:val="22"/>
          <w:szCs w:val="22"/>
        </w:rPr>
        <w:t>Ligeledes skal d</w:t>
      </w:r>
      <w:r w:rsidRPr="00A37BDC">
        <w:rPr>
          <w:rFonts w:ascii="Arial" w:hAnsi="Arial" w:cs="Arial"/>
          <w:i/>
          <w:sz w:val="22"/>
          <w:szCs w:val="22"/>
        </w:rPr>
        <w:t xml:space="preserve">e ikke relevante </w:t>
      </w:r>
      <w:r>
        <w:rPr>
          <w:rFonts w:ascii="Arial" w:hAnsi="Arial" w:cs="Arial"/>
          <w:i/>
          <w:sz w:val="22"/>
          <w:szCs w:val="22"/>
        </w:rPr>
        <w:t xml:space="preserve">tilsagn </w:t>
      </w:r>
      <w:r w:rsidRPr="00A37BDC">
        <w:rPr>
          <w:rFonts w:ascii="Arial" w:hAnsi="Arial" w:cs="Arial"/>
          <w:i/>
          <w:sz w:val="22"/>
          <w:szCs w:val="22"/>
        </w:rPr>
        <w:t>slettes</w:t>
      </w:r>
      <w:r w:rsidR="00795964">
        <w:rPr>
          <w:rFonts w:ascii="Arial" w:hAnsi="Arial" w:cs="Arial"/>
          <w:i/>
          <w:sz w:val="22"/>
          <w:szCs w:val="22"/>
        </w:rPr>
        <w:t>.</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Miljøvenlige jordbrugsforanstaltninger (tilsagnstype 4,5,7,8 og 9)</w:t>
      </w:r>
    </w:p>
    <w:p w:rsidR="00210554" w:rsidRDefault="00210554" w:rsidP="00210554">
      <w:pPr>
        <w:pStyle w:val="Opstilling-punkttegn"/>
        <w:rPr>
          <w:rFonts w:ascii="Arial" w:hAnsi="Arial" w:cs="Arial"/>
          <w:sz w:val="22"/>
          <w:szCs w:val="22"/>
        </w:rPr>
      </w:pPr>
      <w:r>
        <w:rPr>
          <w:rFonts w:ascii="Arial" w:hAnsi="Arial" w:cs="Arial"/>
          <w:sz w:val="22"/>
          <w:szCs w:val="22"/>
        </w:rPr>
        <w:t>Etablering og miljøvenlig drift af vådområder med udtagningsforpligtelse (tilsagnstype 13 og 16)</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Braklagte randzoner langs vandløb og søer (tilsagnstype 41)</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Fastholdelse og pleje af vådområder (tilsagnstype 50</w:t>
      </w:r>
      <w:r>
        <w:rPr>
          <w:rFonts w:ascii="Arial" w:hAnsi="Arial" w:cs="Arial"/>
          <w:sz w:val="22"/>
          <w:szCs w:val="22"/>
        </w:rPr>
        <w:t>,</w:t>
      </w:r>
      <w:r w:rsidRPr="00AB5842">
        <w:rPr>
          <w:rFonts w:ascii="Arial" w:hAnsi="Arial" w:cs="Arial"/>
          <w:sz w:val="22"/>
          <w:szCs w:val="22"/>
        </w:rPr>
        <w:t xml:space="preserve"> 51</w:t>
      </w:r>
      <w:r>
        <w:rPr>
          <w:rFonts w:ascii="Arial" w:hAnsi="Arial" w:cs="Arial"/>
          <w:sz w:val="22"/>
          <w:szCs w:val="22"/>
        </w:rPr>
        <w:t xml:space="preserve"> og 55</w:t>
      </w:r>
      <w:r w:rsidRPr="00AB5842">
        <w:rPr>
          <w:rFonts w:ascii="Arial" w:hAnsi="Arial" w:cs="Arial"/>
          <w:sz w:val="22"/>
          <w:szCs w:val="22"/>
        </w:rPr>
        <w:t xml:space="preserve">)  </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Pleje af græs og naturarealer (tilsagnstype 52,56,57, 66 og 67)</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Opretholdelse af ændret afvanding (tilsagnstype 54 og 64)</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Fastholdelse af vådområder</w:t>
      </w:r>
      <w:r>
        <w:rPr>
          <w:rFonts w:ascii="Arial" w:hAnsi="Arial" w:cs="Arial"/>
          <w:sz w:val="22"/>
          <w:szCs w:val="22"/>
        </w:rPr>
        <w:t xml:space="preserve"> og naturlige vandstandsforhold</w:t>
      </w:r>
      <w:r w:rsidRPr="00AB5842">
        <w:rPr>
          <w:rFonts w:ascii="Arial" w:hAnsi="Arial" w:cs="Arial"/>
          <w:sz w:val="22"/>
          <w:szCs w:val="22"/>
        </w:rPr>
        <w:t xml:space="preserve"> (tilsagnstype</w:t>
      </w:r>
      <w:r>
        <w:rPr>
          <w:rFonts w:ascii="Arial" w:hAnsi="Arial" w:cs="Arial"/>
          <w:sz w:val="22"/>
          <w:szCs w:val="22"/>
        </w:rPr>
        <w:t>74,</w:t>
      </w:r>
      <w:r w:rsidRPr="00AB5842">
        <w:rPr>
          <w:rFonts w:ascii="Arial" w:hAnsi="Arial" w:cs="Arial"/>
          <w:sz w:val="22"/>
          <w:szCs w:val="22"/>
        </w:rPr>
        <w:t xml:space="preserve"> 75,76,77 og 78)</w:t>
      </w:r>
    </w:p>
    <w:p w:rsidR="00210554" w:rsidRDefault="00210554" w:rsidP="00210554">
      <w:pPr>
        <w:pStyle w:val="Opstilling-punkttegn"/>
        <w:rPr>
          <w:rFonts w:ascii="Arial" w:hAnsi="Arial" w:cs="Arial"/>
          <w:sz w:val="22"/>
          <w:szCs w:val="22"/>
        </w:rPr>
      </w:pPr>
      <w:r>
        <w:rPr>
          <w:rFonts w:ascii="Arial" w:hAnsi="Arial" w:cs="Arial"/>
          <w:sz w:val="22"/>
          <w:szCs w:val="22"/>
        </w:rPr>
        <w:t>Fastholdelse af lavbundsområder (tilsagnstype 78)</w:t>
      </w:r>
    </w:p>
    <w:p w:rsidR="00210554" w:rsidRPr="00AB5842" w:rsidRDefault="00210554" w:rsidP="00210554">
      <w:pPr>
        <w:pStyle w:val="Opstilling-punkttegn"/>
        <w:rPr>
          <w:rFonts w:ascii="Arial" w:hAnsi="Arial" w:cs="Arial"/>
          <w:sz w:val="22"/>
          <w:szCs w:val="22"/>
        </w:rPr>
      </w:pPr>
      <w:r w:rsidRPr="00AB5842">
        <w:rPr>
          <w:rFonts w:ascii="Arial" w:hAnsi="Arial" w:cs="Arial"/>
          <w:sz w:val="22"/>
          <w:szCs w:val="22"/>
        </w:rPr>
        <w:t>Miljøbetinget tilskud</w:t>
      </w:r>
      <w:r>
        <w:rPr>
          <w:rFonts w:ascii="Arial" w:hAnsi="Arial" w:cs="Arial"/>
          <w:sz w:val="22"/>
          <w:szCs w:val="22"/>
        </w:rPr>
        <w:t xml:space="preserve"> på konventionel bedrift</w:t>
      </w:r>
      <w:r w:rsidRPr="00AB5842">
        <w:rPr>
          <w:rFonts w:ascii="Arial" w:hAnsi="Arial" w:cs="Arial"/>
          <w:sz w:val="22"/>
          <w:szCs w:val="22"/>
        </w:rPr>
        <w:t xml:space="preserve"> (tilsagnstype 26)</w:t>
      </w:r>
      <w:r>
        <w:rPr>
          <w:rFonts w:ascii="Arial" w:hAnsi="Arial" w:cs="Arial"/>
          <w:sz w:val="22"/>
          <w:szCs w:val="22"/>
        </w:rPr>
        <w:t xml:space="preserve"> </w:t>
      </w:r>
      <w:r>
        <w:rPr>
          <w:rFonts w:ascii="Arial" w:hAnsi="Arial" w:cs="Arial"/>
          <w:i/>
          <w:sz w:val="22"/>
          <w:szCs w:val="22"/>
        </w:rPr>
        <w:t>(Hvis økologisk bedrift reguleres forholdet ved bilag C)</w:t>
      </w:r>
    </w:p>
    <w:p w:rsidR="00210554" w:rsidRDefault="00210554" w:rsidP="00795964">
      <w:pPr>
        <w:pStyle w:val="Opstilling-punkttegn"/>
        <w:numPr>
          <w:ilvl w:val="0"/>
          <w:numId w:val="0"/>
        </w:numPr>
        <w:ind w:left="360"/>
        <w:rPr>
          <w:rFonts w:ascii="Arial" w:hAnsi="Arial" w:cs="Arial"/>
          <w:sz w:val="22"/>
          <w:szCs w:val="22"/>
        </w:rPr>
      </w:pPr>
    </w:p>
    <w:p w:rsidR="00210554" w:rsidRPr="00A37BDC"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Pr>
          <w:rFonts w:ascii="Arial" w:hAnsi="Arial" w:cs="Arial"/>
          <w:sz w:val="22"/>
          <w:szCs w:val="22"/>
        </w:rPr>
        <w:t xml:space="preserve">Parterne forpligter sig til at underskrive producentskiftemeddelelse med tilhørende erklæring. Denne udarbejdes af bortforpagter, der inden førstkommende frist for ansøgning om grundbetaling efter overdragelsesdagen indsender den til NaturErhvervstyrelsen. Dog senest 8 uger ved overdragelse mindre end 8 uger før denne frist. Ved afslutningen af forpagtningsforholdet påhviler pligten til at anmelde producentskifte forpagter. </w:t>
      </w: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Parterne aftaler følgende om forpagters indtræden i aftalerne:</w:t>
      </w: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I det omfang forpagter indtræder i en aftale</w:t>
      </w:r>
      <w:r>
        <w:rPr>
          <w:rFonts w:ascii="Arial" w:hAnsi="Arial" w:cs="Arial"/>
          <w:sz w:val="22"/>
          <w:szCs w:val="22"/>
        </w:rPr>
        <w:t>,</w:t>
      </w:r>
      <w:r w:rsidRPr="00D4359A">
        <w:rPr>
          <w:rFonts w:ascii="Arial" w:hAnsi="Arial" w:cs="Arial"/>
          <w:sz w:val="22"/>
          <w:szCs w:val="22"/>
        </w:rPr>
        <w:t xml:space="preserve"> udleveres</w:t>
      </w:r>
      <w:r>
        <w:rPr>
          <w:rFonts w:ascii="Arial" w:hAnsi="Arial" w:cs="Arial"/>
          <w:sz w:val="22"/>
          <w:szCs w:val="22"/>
        </w:rPr>
        <w:t xml:space="preserve"> </w:t>
      </w:r>
      <w:r w:rsidRPr="00D4359A">
        <w:rPr>
          <w:rFonts w:ascii="Arial" w:hAnsi="Arial" w:cs="Arial"/>
          <w:sz w:val="22"/>
          <w:szCs w:val="22"/>
        </w:rPr>
        <w:t xml:space="preserve">kopi af </w:t>
      </w:r>
      <w:r>
        <w:rPr>
          <w:rFonts w:ascii="Arial" w:hAnsi="Arial" w:cs="Arial"/>
          <w:sz w:val="22"/>
          <w:szCs w:val="22"/>
        </w:rPr>
        <w:t>tilsagn</w:t>
      </w:r>
      <w:r w:rsidRPr="00D4359A">
        <w:rPr>
          <w:rFonts w:ascii="Arial" w:hAnsi="Arial" w:cs="Arial"/>
          <w:sz w:val="22"/>
          <w:szCs w:val="22"/>
        </w:rPr>
        <w:t xml:space="preserve"> og kortmateriale</w:t>
      </w:r>
      <w:r>
        <w:rPr>
          <w:rFonts w:ascii="Arial" w:hAnsi="Arial" w:cs="Arial"/>
          <w:sz w:val="22"/>
          <w:szCs w:val="22"/>
        </w:rPr>
        <w:t>.</w:t>
      </w: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Bortforpagter erklærer,</w:t>
      </w:r>
      <w:r>
        <w:rPr>
          <w:rFonts w:ascii="Arial" w:hAnsi="Arial" w:cs="Arial"/>
          <w:sz w:val="22"/>
          <w:szCs w:val="22"/>
        </w:rPr>
        <w:t xml:space="preserve"> </w:t>
      </w:r>
      <w:r w:rsidRPr="00D4359A">
        <w:rPr>
          <w:rFonts w:ascii="Arial" w:hAnsi="Arial" w:cs="Arial"/>
          <w:sz w:val="22"/>
          <w:szCs w:val="22"/>
        </w:rPr>
        <w:t>at forpligtelserne er opfyldt for de pågældende tilskuds</w:t>
      </w:r>
      <w:r w:rsidRPr="00D4359A">
        <w:rPr>
          <w:rFonts w:ascii="Arial" w:hAnsi="Arial" w:cs="Arial"/>
          <w:sz w:val="22"/>
          <w:szCs w:val="22"/>
        </w:rPr>
        <w:softHyphen/>
        <w:t xml:space="preserve">ordninger frem til </w:t>
      </w:r>
      <w:r>
        <w:rPr>
          <w:rFonts w:ascii="Arial" w:hAnsi="Arial" w:cs="Arial"/>
          <w:sz w:val="22"/>
          <w:szCs w:val="22"/>
        </w:rPr>
        <w:t>datoen for producentskifte</w:t>
      </w:r>
      <w:r w:rsidRPr="00D4359A">
        <w:rPr>
          <w:rFonts w:ascii="Arial" w:hAnsi="Arial" w:cs="Arial"/>
          <w:sz w:val="22"/>
          <w:szCs w:val="22"/>
        </w:rPr>
        <w:t>.</w:t>
      </w: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 xml:space="preserve">      </w:t>
      </w: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D4359A">
        <w:rPr>
          <w:rFonts w:ascii="Arial" w:hAnsi="Arial" w:cs="Arial"/>
          <w:sz w:val="22"/>
          <w:szCs w:val="22"/>
        </w:rPr>
        <w:t>Forpagter erklærer</w:t>
      </w:r>
      <w:r>
        <w:rPr>
          <w:rFonts w:ascii="Arial" w:hAnsi="Arial" w:cs="Arial"/>
          <w:sz w:val="22"/>
          <w:szCs w:val="22"/>
        </w:rPr>
        <w:t xml:space="preserve"> </w:t>
      </w:r>
      <w:r w:rsidRPr="00D4359A">
        <w:rPr>
          <w:rFonts w:ascii="Arial" w:hAnsi="Arial" w:cs="Arial"/>
          <w:sz w:val="22"/>
          <w:szCs w:val="22"/>
        </w:rPr>
        <w:t>at ville overholde forpligtelserne for den/de pågældende tilskuds</w:t>
      </w:r>
      <w:r w:rsidRPr="00D4359A">
        <w:rPr>
          <w:rFonts w:ascii="Arial" w:hAnsi="Arial" w:cs="Arial"/>
          <w:sz w:val="22"/>
          <w:szCs w:val="22"/>
        </w:rPr>
        <w:softHyphen/>
        <w:t>ordninger i den del af tilsagnsperioden, der ligger inden for for</w:t>
      </w:r>
      <w:r w:rsidRPr="00D4359A">
        <w:rPr>
          <w:rFonts w:ascii="Arial" w:hAnsi="Arial" w:cs="Arial"/>
          <w:sz w:val="22"/>
          <w:szCs w:val="22"/>
        </w:rPr>
        <w:softHyphen/>
        <w:t>pagt</w:t>
      </w:r>
      <w:r w:rsidRPr="00D4359A">
        <w:rPr>
          <w:rFonts w:ascii="Arial" w:hAnsi="Arial" w:cs="Arial"/>
          <w:sz w:val="22"/>
          <w:szCs w:val="22"/>
        </w:rPr>
        <w:softHyphen/>
        <w:t>ningskontraktens løbetid.</w:t>
      </w: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Pr="001739DB" w:rsidRDefault="00210554" w:rsidP="00210554">
      <w:pPr>
        <w:tabs>
          <w:tab w:val="left" w:pos="396"/>
          <w:tab w:val="left" w:pos="679"/>
          <w:tab w:val="left" w:pos="5381"/>
          <w:tab w:val="left" w:pos="7109"/>
          <w:tab w:val="right" w:pos="9221"/>
        </w:tabs>
        <w:spacing w:line="264" w:lineRule="atLeast"/>
        <w:rPr>
          <w:rFonts w:ascii="Arial" w:hAnsi="Arial" w:cs="Arial"/>
          <w:b/>
          <w:sz w:val="22"/>
          <w:szCs w:val="22"/>
        </w:rPr>
      </w:pPr>
      <w:r w:rsidRPr="001739DB">
        <w:rPr>
          <w:rFonts w:ascii="Arial" w:hAnsi="Arial" w:cs="Arial"/>
          <w:b/>
          <w:iCs/>
          <w:sz w:val="22"/>
          <w:szCs w:val="22"/>
        </w:rPr>
        <w:t>Nye miljøaftaler</w:t>
      </w:r>
    </w:p>
    <w:p w:rsidR="00210554" w:rsidRPr="00D4359A"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Pr>
          <w:rFonts w:ascii="Arial" w:hAnsi="Arial" w:cs="Arial"/>
          <w:sz w:val="22"/>
          <w:szCs w:val="22"/>
        </w:rPr>
        <w:t>Forpagter</w:t>
      </w:r>
      <w:r w:rsidRPr="00D4359A">
        <w:rPr>
          <w:rFonts w:ascii="Arial" w:hAnsi="Arial" w:cs="Arial"/>
          <w:sz w:val="22"/>
          <w:szCs w:val="22"/>
        </w:rPr>
        <w:t xml:space="preserve"> kan kun indgå nye miljøaftaler, der ligger udover </w:t>
      </w:r>
      <w:r>
        <w:rPr>
          <w:rFonts w:ascii="Arial" w:hAnsi="Arial" w:cs="Arial"/>
          <w:sz w:val="22"/>
          <w:szCs w:val="22"/>
        </w:rPr>
        <w:t>eventuelt</w:t>
      </w:r>
      <w:r w:rsidRPr="00D4359A">
        <w:rPr>
          <w:rFonts w:ascii="Arial" w:hAnsi="Arial" w:cs="Arial"/>
          <w:sz w:val="22"/>
          <w:szCs w:val="22"/>
        </w:rPr>
        <w:t xml:space="preserve"> eksisterende miljøaftaler, så</w:t>
      </w:r>
      <w:r>
        <w:rPr>
          <w:rFonts w:ascii="Arial" w:hAnsi="Arial" w:cs="Arial"/>
          <w:sz w:val="22"/>
          <w:szCs w:val="22"/>
        </w:rPr>
        <w:t>fremt bortforpagter</w:t>
      </w:r>
      <w:r w:rsidRPr="00D4359A">
        <w:rPr>
          <w:rFonts w:ascii="Arial" w:hAnsi="Arial" w:cs="Arial"/>
          <w:sz w:val="22"/>
          <w:szCs w:val="22"/>
        </w:rPr>
        <w:t xml:space="preserve"> kan godkende dette.</w:t>
      </w: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b/>
          <w:sz w:val="22"/>
          <w:szCs w:val="22"/>
        </w:rPr>
      </w:pPr>
      <w:r>
        <w:rPr>
          <w:rFonts w:ascii="Arial" w:hAnsi="Arial" w:cs="Arial"/>
          <w:b/>
          <w:sz w:val="22"/>
          <w:szCs w:val="22"/>
        </w:rPr>
        <w:t>Eksisterende økologiaftaler</w:t>
      </w:r>
    </w:p>
    <w:p w:rsidR="00210554" w:rsidRPr="00382C5E"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382C5E">
        <w:rPr>
          <w:rFonts w:ascii="Arial" w:hAnsi="Arial" w:cs="Arial"/>
          <w:sz w:val="22"/>
          <w:szCs w:val="22"/>
        </w:rPr>
        <w:t xml:space="preserve">Er der eksisterende økologiaftaler (tilsagnstype 36 og/ eller 37) udfyldes bilag C. </w:t>
      </w: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i/>
          <w:sz w:val="22"/>
          <w:szCs w:val="22"/>
        </w:rPr>
      </w:pPr>
    </w:p>
    <w:p w:rsidR="0025024D" w:rsidRPr="00382C5E" w:rsidRDefault="0025024D" w:rsidP="00210554">
      <w:pPr>
        <w:tabs>
          <w:tab w:val="left" w:pos="389"/>
          <w:tab w:val="left" w:pos="4056"/>
          <w:tab w:val="left" w:pos="7109"/>
          <w:tab w:val="left" w:leader="dot" w:pos="8453"/>
          <w:tab w:val="right" w:pos="9221"/>
        </w:tabs>
        <w:spacing w:line="264" w:lineRule="atLeast"/>
        <w:rPr>
          <w:rFonts w:ascii="Arial" w:hAnsi="Arial" w:cs="Arial"/>
          <w:i/>
          <w:sz w:val="22"/>
          <w:szCs w:val="22"/>
        </w:rPr>
      </w:pPr>
    </w:p>
    <w:p w:rsidR="00210554" w:rsidRPr="00D11605" w:rsidRDefault="00210554" w:rsidP="00210554">
      <w:pPr>
        <w:tabs>
          <w:tab w:val="left" w:pos="396"/>
          <w:tab w:val="left" w:pos="679"/>
          <w:tab w:val="left" w:pos="5381"/>
          <w:tab w:val="left" w:pos="7109"/>
          <w:tab w:val="right" w:pos="9221"/>
        </w:tabs>
        <w:spacing w:line="264" w:lineRule="atLeast"/>
        <w:rPr>
          <w:rFonts w:ascii="Arial" w:hAnsi="Arial" w:cs="Arial"/>
          <w:b/>
          <w:sz w:val="22"/>
          <w:szCs w:val="22"/>
        </w:rPr>
      </w:pPr>
      <w:r w:rsidRPr="00D11605">
        <w:rPr>
          <w:rFonts w:ascii="Arial" w:hAnsi="Arial" w:cs="Arial"/>
          <w:b/>
          <w:iCs/>
          <w:sz w:val="22"/>
          <w:szCs w:val="22"/>
        </w:rPr>
        <w:t>Nye økologiaftaler</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r w:rsidRPr="00871A55">
        <w:rPr>
          <w:rFonts w:ascii="Arial" w:hAnsi="Arial" w:cs="Arial"/>
          <w:i/>
          <w:sz w:val="22"/>
          <w:szCs w:val="22"/>
        </w:rPr>
        <w:lastRenderedPageBreak/>
        <w:t>Er arealerne ikke omfattet</w:t>
      </w:r>
      <w:r w:rsidRPr="00382C5E">
        <w:rPr>
          <w:rFonts w:ascii="Arial" w:hAnsi="Arial" w:cs="Arial"/>
          <w:i/>
          <w:sz w:val="22"/>
          <w:szCs w:val="22"/>
        </w:rPr>
        <w:t xml:space="preserve"> af</w:t>
      </w:r>
      <w:r>
        <w:rPr>
          <w:rFonts w:ascii="Arial" w:hAnsi="Arial" w:cs="Arial"/>
          <w:i/>
          <w:sz w:val="22"/>
          <w:szCs w:val="22"/>
        </w:rPr>
        <w:t xml:space="preserve"> en forpligtelse til økologisk drift på tidspunktet for aftalens indgåelse medtages dette afsnit. </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sz w:val="22"/>
          <w:szCs w:val="22"/>
        </w:rPr>
      </w:pPr>
      <w:r w:rsidRPr="00523F50">
        <w:rPr>
          <w:rFonts w:ascii="Arial" w:hAnsi="Arial" w:cs="Arial"/>
          <w:sz w:val="22"/>
          <w:szCs w:val="22"/>
        </w:rPr>
        <w:t>Forpagter kan kun indgå nye økologiaftaler, der ligger udover eventuelt eksisterende miljøaftaler, såfremt bortforpagter kan godkende dette.</w:t>
      </w: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210554" w:rsidRDefault="00210554" w:rsidP="00210554">
      <w:pPr>
        <w:tabs>
          <w:tab w:val="left" w:pos="396"/>
          <w:tab w:val="left" w:pos="679"/>
          <w:tab w:val="left" w:pos="5381"/>
          <w:tab w:val="left" w:pos="7109"/>
          <w:tab w:val="right" w:pos="9221"/>
        </w:tabs>
        <w:spacing w:line="264" w:lineRule="atLeast"/>
        <w:rPr>
          <w:rFonts w:ascii="Arial" w:hAnsi="Arial" w:cs="Arial"/>
          <w:i/>
          <w:sz w:val="22"/>
          <w:szCs w:val="22"/>
        </w:rPr>
      </w:pP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b/>
          <w:iCs/>
          <w:sz w:val="22"/>
          <w:szCs w:val="22"/>
        </w:rPr>
      </w:pPr>
      <w:r>
        <w:rPr>
          <w:rFonts w:ascii="Arial" w:hAnsi="Arial" w:cs="Arial"/>
          <w:b/>
          <w:iCs/>
          <w:sz w:val="22"/>
          <w:szCs w:val="22"/>
        </w:rPr>
        <w:t>Andre støtte- eller tilskudsordninger</w:t>
      </w: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b/>
          <w:iCs/>
          <w:sz w:val="22"/>
          <w:szCs w:val="22"/>
        </w:rPr>
      </w:pPr>
    </w:p>
    <w:p w:rsidR="00210554"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p>
    <w:p w:rsidR="00210554"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p>
    <w:p w:rsidR="00210554"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r>
        <w:rPr>
          <w:rFonts w:ascii="Arial" w:hAnsi="Arial" w:cs="Arial"/>
          <w:b/>
          <w:bCs/>
          <w:sz w:val="27"/>
          <w:szCs w:val="27"/>
        </w:rPr>
        <w:t>§ 9</w:t>
      </w:r>
    </w:p>
    <w:p w:rsidR="00210554"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r>
        <w:rPr>
          <w:rFonts w:ascii="Arial" w:hAnsi="Arial" w:cs="Arial"/>
          <w:b/>
          <w:bCs/>
          <w:sz w:val="27"/>
          <w:szCs w:val="27"/>
        </w:rPr>
        <w:t>Forbehold</w:t>
      </w:r>
    </w:p>
    <w:p w:rsidR="00210554" w:rsidRDefault="00210554" w:rsidP="00210554">
      <w:pPr>
        <w:widowControl/>
        <w:tabs>
          <w:tab w:val="left" w:pos="1304"/>
        </w:tabs>
        <w:autoSpaceDE/>
        <w:autoSpaceDN/>
        <w:adjustRightInd/>
        <w:spacing w:line="280" w:lineRule="atLeast"/>
        <w:rPr>
          <w:rFonts w:ascii="Arial" w:hAnsi="Arial" w:cs="Arial"/>
          <w:i/>
          <w:iCs/>
          <w:sz w:val="22"/>
          <w:szCs w:val="22"/>
        </w:rPr>
      </w:pPr>
    </w:p>
    <w:p w:rsidR="00210554" w:rsidRPr="002C6537" w:rsidRDefault="00210554" w:rsidP="00210554">
      <w:pPr>
        <w:widowControl/>
        <w:tabs>
          <w:tab w:val="left" w:pos="1304"/>
        </w:tabs>
        <w:autoSpaceDE/>
        <w:autoSpaceDN/>
        <w:adjustRightInd/>
        <w:spacing w:line="280" w:lineRule="atLeast"/>
        <w:rPr>
          <w:rFonts w:ascii="Arial" w:hAnsi="Arial" w:cs="Arial"/>
          <w:sz w:val="22"/>
          <w:szCs w:val="22"/>
        </w:rPr>
      </w:pPr>
      <w:r>
        <w:rPr>
          <w:rFonts w:ascii="Arial" w:hAnsi="Arial" w:cs="Arial"/>
          <w:sz w:val="22"/>
          <w:szCs w:val="22"/>
        </w:rPr>
        <w:t>Parterne er enige om, at kontrakten ikke kan genforhandles uanset væsentlige ændringer i forudsætningerne ved kontraktens indgåelse.</w:t>
      </w:r>
    </w:p>
    <w:p w:rsidR="00210554"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p>
    <w:p w:rsidR="00210554" w:rsidRDefault="00210554" w:rsidP="00210554">
      <w:pPr>
        <w:tabs>
          <w:tab w:val="left" w:pos="389"/>
          <w:tab w:val="left" w:pos="4056"/>
          <w:tab w:val="left" w:pos="7109"/>
          <w:tab w:val="left" w:leader="dot" w:pos="8453"/>
          <w:tab w:val="right" w:pos="9221"/>
        </w:tabs>
        <w:spacing w:line="264" w:lineRule="atLeast"/>
        <w:rPr>
          <w:rFonts w:ascii="Arial" w:hAnsi="Arial" w:cs="Arial"/>
          <w:b/>
          <w:bCs/>
          <w:sz w:val="27"/>
          <w:szCs w:val="27"/>
        </w:rPr>
      </w:pPr>
    </w:p>
    <w:p w:rsidR="00210554" w:rsidRPr="00D2010D"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r w:rsidRPr="00D2010D">
        <w:rPr>
          <w:rFonts w:ascii="Arial" w:hAnsi="Arial" w:cs="Arial"/>
          <w:b/>
          <w:bCs/>
          <w:sz w:val="27"/>
          <w:szCs w:val="27"/>
        </w:rPr>
        <w:t xml:space="preserve">§ </w:t>
      </w:r>
      <w:r>
        <w:rPr>
          <w:rFonts w:ascii="Arial" w:hAnsi="Arial" w:cs="Arial"/>
          <w:b/>
          <w:bCs/>
          <w:sz w:val="27"/>
          <w:szCs w:val="27"/>
        </w:rPr>
        <w:t>10</w:t>
      </w:r>
    </w:p>
    <w:p w:rsidR="00210554" w:rsidRPr="00D2010D" w:rsidRDefault="00210554" w:rsidP="00210554">
      <w:pPr>
        <w:tabs>
          <w:tab w:val="left" w:pos="389"/>
          <w:tab w:val="left" w:pos="4056"/>
          <w:tab w:val="left" w:pos="7109"/>
          <w:tab w:val="left" w:leader="dot" w:pos="8453"/>
          <w:tab w:val="right" w:pos="9221"/>
        </w:tabs>
        <w:spacing w:line="264" w:lineRule="atLeast"/>
        <w:jc w:val="center"/>
        <w:rPr>
          <w:rFonts w:ascii="Arial" w:hAnsi="Arial" w:cs="Arial"/>
          <w:sz w:val="23"/>
          <w:szCs w:val="23"/>
        </w:rPr>
      </w:pPr>
      <w:r w:rsidRPr="00D2010D">
        <w:rPr>
          <w:rFonts w:ascii="Arial" w:hAnsi="Arial" w:cs="Arial"/>
          <w:b/>
          <w:bCs/>
          <w:sz w:val="27"/>
          <w:szCs w:val="27"/>
        </w:rPr>
        <w:t>Misligholdelse</w:t>
      </w:r>
    </w:p>
    <w:p w:rsidR="00210554" w:rsidRPr="00D2010D" w:rsidRDefault="00210554" w:rsidP="00210554">
      <w:pPr>
        <w:tabs>
          <w:tab w:val="left" w:pos="389"/>
          <w:tab w:val="left" w:pos="4056"/>
          <w:tab w:val="left" w:pos="7109"/>
          <w:tab w:val="left" w:leader="dot" w:pos="8453"/>
          <w:tab w:val="right" w:pos="9221"/>
        </w:tabs>
        <w:spacing w:line="264" w:lineRule="atLeast"/>
        <w:rPr>
          <w:rFonts w:ascii="Arial" w:hAnsi="Arial" w:cs="Arial"/>
          <w:b/>
          <w:bCs/>
          <w:sz w:val="23"/>
          <w:szCs w:val="23"/>
        </w:rPr>
      </w:pP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sidRPr="00D4359A">
        <w:rPr>
          <w:rFonts w:ascii="Arial" w:hAnsi="Arial" w:cs="Arial"/>
          <w:b/>
          <w:bCs/>
          <w:sz w:val="22"/>
          <w:szCs w:val="22"/>
        </w:rPr>
        <w:t>Misligholdelse vedrørende betaling</w:t>
      </w: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Pr>
          <w:rFonts w:ascii="Arial" w:hAnsi="Arial" w:cs="Arial"/>
          <w:sz w:val="22"/>
          <w:szCs w:val="22"/>
        </w:rPr>
        <w:t>Såfremt forpagter</w:t>
      </w:r>
      <w:r w:rsidRPr="00D4359A">
        <w:rPr>
          <w:rFonts w:ascii="Arial" w:hAnsi="Arial" w:cs="Arial"/>
          <w:sz w:val="22"/>
          <w:szCs w:val="22"/>
        </w:rPr>
        <w:t xml:space="preserve"> ikke betaler forpagtningsafgiften eller andre pligtige ydelser i forpagtningsforholdet på forfalds</w:t>
      </w:r>
      <w:r w:rsidRPr="00D4359A">
        <w:rPr>
          <w:rFonts w:ascii="Arial" w:hAnsi="Arial" w:cs="Arial"/>
          <w:sz w:val="22"/>
          <w:szCs w:val="22"/>
        </w:rPr>
        <w:softHyphen/>
        <w:t>dagen, kan bortforpagter ophæve forpagtningsforholdet, hvis forpagter ikke har berigtiget restancen senest 3 dage efter, at skriftligt påkrav er kommet frem til forpagter. Bortforpagters påkrav skal være afgivet efter sidste rettidige betalingsdag og skal udtrykkeligt angive, at forpagtningsforholdet</w:t>
      </w:r>
      <w:r>
        <w:rPr>
          <w:rFonts w:ascii="Arial" w:hAnsi="Arial" w:cs="Arial"/>
          <w:sz w:val="22"/>
          <w:szCs w:val="22"/>
        </w:rPr>
        <w:t xml:space="preserve"> </w:t>
      </w:r>
      <w:r w:rsidRPr="00D4359A">
        <w:rPr>
          <w:rFonts w:ascii="Arial" w:hAnsi="Arial" w:cs="Arial"/>
          <w:sz w:val="22"/>
          <w:szCs w:val="22"/>
        </w:rPr>
        <w:t>ophæves, hvis restancen ikke betales inden fristens udløb.</w:t>
      </w: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sidRPr="00D4359A">
        <w:rPr>
          <w:rFonts w:ascii="Arial" w:hAnsi="Arial" w:cs="Arial"/>
          <w:b/>
          <w:bCs/>
          <w:sz w:val="22"/>
          <w:szCs w:val="22"/>
        </w:rPr>
        <w:t>Anden misligholdelse</w:t>
      </w: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sidRPr="00D4359A">
        <w:rPr>
          <w:rFonts w:ascii="Arial" w:hAnsi="Arial" w:cs="Arial"/>
          <w:sz w:val="22"/>
          <w:szCs w:val="22"/>
        </w:rPr>
        <w:t xml:space="preserve">Såfremt der foreligger anden </w:t>
      </w:r>
      <w:r>
        <w:rPr>
          <w:rFonts w:ascii="Arial" w:hAnsi="Arial" w:cs="Arial"/>
          <w:sz w:val="22"/>
          <w:szCs w:val="22"/>
        </w:rPr>
        <w:t xml:space="preserve">væsentlig </w:t>
      </w:r>
      <w:r w:rsidRPr="00D4359A">
        <w:rPr>
          <w:rFonts w:ascii="Arial" w:hAnsi="Arial" w:cs="Arial"/>
          <w:sz w:val="22"/>
          <w:szCs w:val="22"/>
        </w:rPr>
        <w:t xml:space="preserve">misligholdelse, kan </w:t>
      </w:r>
      <w:r>
        <w:rPr>
          <w:rFonts w:ascii="Arial" w:hAnsi="Arial" w:cs="Arial"/>
          <w:sz w:val="22"/>
          <w:szCs w:val="22"/>
        </w:rPr>
        <w:t xml:space="preserve">begge parter </w:t>
      </w:r>
      <w:r w:rsidRPr="00D4359A">
        <w:rPr>
          <w:rFonts w:ascii="Arial" w:hAnsi="Arial" w:cs="Arial"/>
          <w:sz w:val="22"/>
          <w:szCs w:val="22"/>
        </w:rPr>
        <w:t>på samme måde ophæve forpagtningsforholdet, hvis mislig</w:t>
      </w:r>
      <w:r w:rsidRPr="00D4359A">
        <w:rPr>
          <w:rFonts w:ascii="Arial" w:hAnsi="Arial" w:cs="Arial"/>
          <w:sz w:val="22"/>
          <w:szCs w:val="22"/>
        </w:rPr>
        <w:softHyphen/>
        <w:t>holdelsen ikke er bragt til ophør inden 14 dage efter, at</w:t>
      </w:r>
      <w:r w:rsidRPr="00D2010D">
        <w:rPr>
          <w:rFonts w:ascii="Arial" w:hAnsi="Arial" w:cs="Arial"/>
          <w:sz w:val="23"/>
          <w:szCs w:val="23"/>
        </w:rPr>
        <w:t xml:space="preserve"> </w:t>
      </w:r>
      <w:r w:rsidRPr="00D4359A">
        <w:rPr>
          <w:rFonts w:ascii="Arial" w:hAnsi="Arial" w:cs="Arial"/>
          <w:sz w:val="22"/>
          <w:szCs w:val="22"/>
        </w:rPr>
        <w:t xml:space="preserve">påkrav herom er kommet frem. Hvis </w:t>
      </w:r>
      <w:r>
        <w:rPr>
          <w:rFonts w:ascii="Arial" w:hAnsi="Arial" w:cs="Arial"/>
          <w:sz w:val="22"/>
          <w:szCs w:val="22"/>
        </w:rPr>
        <w:t>modparten</w:t>
      </w:r>
      <w:r w:rsidRPr="00D4359A">
        <w:rPr>
          <w:rFonts w:ascii="Arial" w:hAnsi="Arial" w:cs="Arial"/>
          <w:sz w:val="22"/>
          <w:szCs w:val="22"/>
        </w:rPr>
        <w:t xml:space="preserve"> ikke kan acceptere ophævelsen, skal han</w:t>
      </w:r>
      <w:r>
        <w:rPr>
          <w:rFonts w:ascii="Arial" w:hAnsi="Arial" w:cs="Arial"/>
          <w:sz w:val="22"/>
          <w:szCs w:val="22"/>
        </w:rPr>
        <w:t>,</w:t>
      </w:r>
      <w:r w:rsidRPr="00D4359A">
        <w:rPr>
          <w:rFonts w:ascii="Arial" w:hAnsi="Arial" w:cs="Arial"/>
          <w:sz w:val="22"/>
          <w:szCs w:val="22"/>
        </w:rPr>
        <w:t xml:space="preserve"> inden </w:t>
      </w:r>
      <w:r w:rsidRPr="007A3780">
        <w:rPr>
          <w:rFonts w:ascii="Arial" w:hAnsi="Arial" w:cs="Arial"/>
          <w:sz w:val="22"/>
          <w:szCs w:val="22"/>
          <w:u w:val="single"/>
        </w:rPr>
        <w:t>de 14 dage er udløbet</w:t>
      </w:r>
      <w:r w:rsidRPr="00D4359A">
        <w:rPr>
          <w:rFonts w:ascii="Arial" w:hAnsi="Arial" w:cs="Arial"/>
          <w:sz w:val="22"/>
          <w:szCs w:val="22"/>
        </w:rPr>
        <w:t xml:space="preserve">, gøre sine indsigelser gældende. Gør </w:t>
      </w:r>
      <w:r>
        <w:rPr>
          <w:rFonts w:ascii="Arial" w:hAnsi="Arial" w:cs="Arial"/>
          <w:sz w:val="22"/>
          <w:szCs w:val="22"/>
        </w:rPr>
        <w:t>modparten</w:t>
      </w:r>
      <w:r w:rsidRPr="00D4359A">
        <w:rPr>
          <w:rFonts w:ascii="Arial" w:hAnsi="Arial" w:cs="Arial"/>
          <w:sz w:val="22"/>
          <w:szCs w:val="22"/>
        </w:rPr>
        <w:t xml:space="preserve"> ind</w:t>
      </w:r>
      <w:r w:rsidRPr="00D4359A">
        <w:rPr>
          <w:rFonts w:ascii="Arial" w:hAnsi="Arial" w:cs="Arial"/>
          <w:sz w:val="22"/>
          <w:szCs w:val="22"/>
        </w:rPr>
        <w:softHyphen/>
        <w:t xml:space="preserve">sigelser gældende, skal </w:t>
      </w:r>
      <w:r>
        <w:rPr>
          <w:rFonts w:ascii="Arial" w:hAnsi="Arial" w:cs="Arial"/>
          <w:sz w:val="22"/>
          <w:szCs w:val="22"/>
        </w:rPr>
        <w:t>den ophævende part</w:t>
      </w:r>
      <w:r w:rsidRPr="00D4359A">
        <w:rPr>
          <w:rFonts w:ascii="Arial" w:hAnsi="Arial" w:cs="Arial"/>
          <w:sz w:val="22"/>
          <w:szCs w:val="22"/>
        </w:rPr>
        <w:t xml:space="preserve"> inden 4 uger fra indsigelsen er kommet frem, indbringe sagen for </w:t>
      </w:r>
      <w:r>
        <w:rPr>
          <w:rFonts w:ascii="Arial" w:hAnsi="Arial" w:cs="Arial"/>
          <w:sz w:val="22"/>
          <w:szCs w:val="22"/>
        </w:rPr>
        <w:t>den i § 13 om tvister valgte instans, såfremt ophævelsen ønskes fastholdt.</w:t>
      </w:r>
    </w:p>
    <w:p w:rsidR="00B47355" w:rsidRDefault="00B47355" w:rsidP="00210554">
      <w:pPr>
        <w:tabs>
          <w:tab w:val="left" w:pos="389"/>
          <w:tab w:val="left" w:pos="4056"/>
          <w:tab w:val="left" w:pos="7109"/>
          <w:tab w:val="left" w:leader="dot" w:pos="8453"/>
          <w:tab w:val="right" w:pos="9221"/>
        </w:tabs>
        <w:spacing w:line="264" w:lineRule="atLeast"/>
        <w:rPr>
          <w:rFonts w:ascii="Arial" w:hAnsi="Arial" w:cs="Arial"/>
          <w:sz w:val="22"/>
          <w:szCs w:val="22"/>
        </w:rPr>
      </w:pPr>
    </w:p>
    <w:p w:rsidR="00210554" w:rsidRPr="00D4359A" w:rsidRDefault="00210554" w:rsidP="00210554">
      <w:pPr>
        <w:tabs>
          <w:tab w:val="left" w:pos="389"/>
          <w:tab w:val="left" w:pos="4056"/>
          <w:tab w:val="left" w:pos="7109"/>
          <w:tab w:val="left" w:leader="dot" w:pos="8453"/>
          <w:tab w:val="right" w:pos="9221"/>
        </w:tabs>
        <w:spacing w:line="264" w:lineRule="atLeast"/>
        <w:rPr>
          <w:rFonts w:ascii="Arial" w:hAnsi="Arial" w:cs="Arial"/>
          <w:sz w:val="22"/>
          <w:szCs w:val="22"/>
        </w:rPr>
      </w:pPr>
      <w:r w:rsidRPr="00D4359A">
        <w:rPr>
          <w:rFonts w:ascii="Arial" w:hAnsi="Arial" w:cs="Arial"/>
          <w:sz w:val="22"/>
          <w:szCs w:val="22"/>
        </w:rPr>
        <w:t xml:space="preserve">Ophører forpagtningen i utide som følge af misligholdelse fra </w:t>
      </w:r>
      <w:r>
        <w:rPr>
          <w:rFonts w:ascii="Arial" w:hAnsi="Arial" w:cs="Arial"/>
          <w:sz w:val="22"/>
          <w:szCs w:val="22"/>
        </w:rPr>
        <w:t xml:space="preserve">en parts </w:t>
      </w:r>
      <w:r w:rsidRPr="00D4359A">
        <w:rPr>
          <w:rFonts w:ascii="Arial" w:hAnsi="Arial" w:cs="Arial"/>
          <w:sz w:val="22"/>
          <w:szCs w:val="22"/>
        </w:rPr>
        <w:t xml:space="preserve">side, er </w:t>
      </w:r>
      <w:r>
        <w:rPr>
          <w:rFonts w:ascii="Arial" w:hAnsi="Arial" w:cs="Arial"/>
          <w:sz w:val="22"/>
          <w:szCs w:val="22"/>
        </w:rPr>
        <w:t>den misligholdende part</w:t>
      </w:r>
      <w:r w:rsidRPr="00D4359A">
        <w:rPr>
          <w:rFonts w:ascii="Arial" w:hAnsi="Arial" w:cs="Arial"/>
          <w:sz w:val="22"/>
          <w:szCs w:val="22"/>
        </w:rPr>
        <w:t xml:space="preserve"> eller dennes bo forpligtet til at godtgøre </w:t>
      </w:r>
      <w:r>
        <w:rPr>
          <w:rFonts w:ascii="Arial" w:hAnsi="Arial" w:cs="Arial"/>
          <w:sz w:val="22"/>
          <w:szCs w:val="22"/>
        </w:rPr>
        <w:t>modparten</w:t>
      </w:r>
      <w:r w:rsidRPr="00D4359A">
        <w:rPr>
          <w:rFonts w:ascii="Arial" w:hAnsi="Arial" w:cs="Arial"/>
          <w:sz w:val="22"/>
          <w:szCs w:val="22"/>
        </w:rPr>
        <w:t xml:space="preserve"> tab, som påføres denne ved forpagtningsforholdets afbrydelse. Modsat er </w:t>
      </w:r>
      <w:r>
        <w:rPr>
          <w:rFonts w:ascii="Arial" w:hAnsi="Arial" w:cs="Arial"/>
          <w:sz w:val="22"/>
          <w:szCs w:val="22"/>
        </w:rPr>
        <w:t>modparten</w:t>
      </w:r>
      <w:r w:rsidRPr="00D4359A">
        <w:rPr>
          <w:rFonts w:ascii="Arial" w:hAnsi="Arial" w:cs="Arial"/>
          <w:sz w:val="22"/>
          <w:szCs w:val="22"/>
        </w:rPr>
        <w:t xml:space="preserve"> forpligtet til at </w:t>
      </w:r>
      <w:r>
        <w:rPr>
          <w:rFonts w:ascii="Arial" w:hAnsi="Arial" w:cs="Arial"/>
          <w:sz w:val="22"/>
          <w:szCs w:val="22"/>
        </w:rPr>
        <w:t>afstå en eventuel</w:t>
      </w:r>
      <w:r w:rsidRPr="00D4359A">
        <w:rPr>
          <w:rFonts w:ascii="Arial" w:hAnsi="Arial" w:cs="Arial"/>
          <w:sz w:val="22"/>
          <w:szCs w:val="22"/>
        </w:rPr>
        <w:t xml:space="preserve"> vinding ved forpagtnings</w:t>
      </w:r>
      <w:r w:rsidRPr="00D4359A">
        <w:rPr>
          <w:rFonts w:ascii="Arial" w:hAnsi="Arial" w:cs="Arial"/>
          <w:sz w:val="22"/>
          <w:szCs w:val="22"/>
        </w:rPr>
        <w:softHyphen/>
        <w:t>forholdets</w:t>
      </w:r>
      <w:r>
        <w:rPr>
          <w:rFonts w:ascii="Arial" w:hAnsi="Arial" w:cs="Arial"/>
          <w:sz w:val="22"/>
          <w:szCs w:val="22"/>
        </w:rPr>
        <w:t xml:space="preserve"> </w:t>
      </w:r>
      <w:r w:rsidRPr="00D4359A">
        <w:rPr>
          <w:rFonts w:ascii="Arial" w:hAnsi="Arial" w:cs="Arial"/>
          <w:sz w:val="22"/>
          <w:szCs w:val="22"/>
        </w:rPr>
        <w:t>afbry</w:t>
      </w:r>
      <w:r w:rsidRPr="00D4359A">
        <w:rPr>
          <w:rFonts w:ascii="Arial" w:hAnsi="Arial" w:cs="Arial"/>
          <w:sz w:val="22"/>
          <w:szCs w:val="22"/>
        </w:rPr>
        <w:softHyphen/>
        <w:t>delse.</w:t>
      </w:r>
      <w:r>
        <w:rPr>
          <w:rFonts w:ascii="Arial" w:hAnsi="Arial" w:cs="Arial"/>
          <w:sz w:val="22"/>
          <w:szCs w:val="22"/>
        </w:rPr>
        <w:t xml:space="preserve"> Værdien af afgrøden på arealet fastsættes ved stadeforretning snarest muligt efter datoen for ophævelse.</w:t>
      </w:r>
    </w:p>
    <w:p w:rsidR="0025024D" w:rsidRDefault="0025024D"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p>
    <w:p w:rsidR="0025024D" w:rsidRDefault="0025024D" w:rsidP="00210554">
      <w:pPr>
        <w:tabs>
          <w:tab w:val="left" w:pos="389"/>
          <w:tab w:val="left" w:pos="4056"/>
          <w:tab w:val="left" w:pos="7109"/>
          <w:tab w:val="left" w:leader="dot" w:pos="8453"/>
          <w:tab w:val="right" w:pos="9221"/>
        </w:tabs>
        <w:spacing w:line="264" w:lineRule="atLeast"/>
        <w:jc w:val="center"/>
        <w:rPr>
          <w:rFonts w:ascii="Arial" w:hAnsi="Arial" w:cs="Arial"/>
          <w:b/>
          <w:bCs/>
          <w:sz w:val="27"/>
          <w:szCs w:val="27"/>
        </w:rPr>
      </w:pPr>
    </w:p>
    <w:p w:rsidR="00210554" w:rsidRPr="00D2010D"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3"/>
          <w:szCs w:val="23"/>
        </w:rPr>
      </w:pPr>
      <w:r w:rsidRPr="00D2010D">
        <w:rPr>
          <w:rFonts w:ascii="Arial" w:hAnsi="Arial" w:cs="Arial"/>
          <w:b/>
          <w:bCs/>
          <w:sz w:val="27"/>
          <w:szCs w:val="27"/>
        </w:rPr>
        <w:t xml:space="preserve">§ </w:t>
      </w:r>
      <w:r>
        <w:rPr>
          <w:rFonts w:ascii="Arial" w:hAnsi="Arial" w:cs="Arial"/>
          <w:b/>
          <w:bCs/>
          <w:sz w:val="27"/>
          <w:szCs w:val="27"/>
        </w:rPr>
        <w:t>11</w:t>
      </w:r>
    </w:p>
    <w:p w:rsidR="00210554" w:rsidRPr="00D2010D" w:rsidRDefault="00210554" w:rsidP="00210554">
      <w:pPr>
        <w:tabs>
          <w:tab w:val="left" w:pos="389"/>
          <w:tab w:val="left" w:pos="4056"/>
          <w:tab w:val="left" w:pos="7109"/>
          <w:tab w:val="left" w:leader="dot" w:pos="8453"/>
          <w:tab w:val="right" w:pos="9221"/>
        </w:tabs>
        <w:spacing w:line="264" w:lineRule="atLeast"/>
        <w:jc w:val="center"/>
        <w:rPr>
          <w:rFonts w:ascii="Arial" w:hAnsi="Arial" w:cs="Arial"/>
          <w:b/>
          <w:bCs/>
          <w:sz w:val="23"/>
          <w:szCs w:val="23"/>
        </w:rPr>
      </w:pPr>
      <w:r>
        <w:rPr>
          <w:rFonts w:ascii="Arial" w:hAnsi="Arial" w:cs="Arial"/>
          <w:b/>
          <w:bCs/>
          <w:sz w:val="27"/>
          <w:szCs w:val="27"/>
        </w:rPr>
        <w:t xml:space="preserve">Konkurs, rekonstruktion </w:t>
      </w:r>
      <w:r w:rsidRPr="00D2010D">
        <w:rPr>
          <w:rFonts w:ascii="Arial" w:hAnsi="Arial" w:cs="Arial"/>
          <w:b/>
          <w:bCs/>
          <w:sz w:val="27"/>
          <w:szCs w:val="27"/>
        </w:rPr>
        <w:t>og dødsfald</w:t>
      </w:r>
    </w:p>
    <w:p w:rsidR="00210554" w:rsidRPr="00D2010D" w:rsidRDefault="00210554" w:rsidP="00210554">
      <w:pPr>
        <w:tabs>
          <w:tab w:val="left" w:pos="389"/>
          <w:tab w:val="left" w:pos="4056"/>
          <w:tab w:val="left" w:pos="7109"/>
          <w:tab w:val="left" w:leader="dot" w:pos="8453"/>
          <w:tab w:val="right" w:pos="9221"/>
        </w:tabs>
        <w:spacing w:line="264" w:lineRule="atLeast"/>
        <w:rPr>
          <w:rFonts w:ascii="Arial" w:hAnsi="Arial" w:cs="Arial"/>
          <w:b/>
          <w:bCs/>
          <w:sz w:val="23"/>
          <w:szCs w:val="23"/>
        </w:rPr>
      </w:pPr>
    </w:p>
    <w:p w:rsidR="00210554" w:rsidRPr="00D4359A"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D4359A">
        <w:rPr>
          <w:rFonts w:ascii="Arial" w:hAnsi="Arial" w:cs="Arial"/>
          <w:b/>
          <w:bCs/>
          <w:sz w:val="22"/>
          <w:szCs w:val="22"/>
        </w:rPr>
        <w:t>Konkurs</w:t>
      </w:r>
    </w:p>
    <w:p w:rsidR="00210554"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I tilfælde af forpagter</w:t>
      </w:r>
      <w:r w:rsidRPr="00D4359A">
        <w:rPr>
          <w:rFonts w:ascii="Arial" w:hAnsi="Arial" w:cs="Arial"/>
          <w:sz w:val="22"/>
          <w:szCs w:val="22"/>
        </w:rPr>
        <w:t>s konkurs finder reglerne i konkurslovens kapitel 7 anvendelse.</w:t>
      </w:r>
      <w:r>
        <w:rPr>
          <w:rFonts w:ascii="Arial" w:hAnsi="Arial" w:cs="Arial"/>
          <w:sz w:val="22"/>
          <w:szCs w:val="22"/>
        </w:rPr>
        <w:t xml:space="preserve"> </w:t>
      </w:r>
      <w:r w:rsidRPr="00D4359A">
        <w:rPr>
          <w:rFonts w:ascii="Arial" w:hAnsi="Arial" w:cs="Arial"/>
          <w:sz w:val="22"/>
          <w:szCs w:val="22"/>
        </w:rPr>
        <w:t xml:space="preserve">Fristen for boets stillingtagen til, om det vil indtræde i kontrakten, jf. </w:t>
      </w:r>
      <w:r>
        <w:rPr>
          <w:rFonts w:ascii="Arial" w:hAnsi="Arial" w:cs="Arial"/>
          <w:sz w:val="22"/>
          <w:szCs w:val="22"/>
        </w:rPr>
        <w:t>k</w:t>
      </w:r>
      <w:r w:rsidRPr="00D4359A">
        <w:rPr>
          <w:rFonts w:ascii="Arial" w:hAnsi="Arial" w:cs="Arial"/>
          <w:sz w:val="22"/>
          <w:szCs w:val="22"/>
        </w:rPr>
        <w:t>onkurslovens § 55, stk. 2, aftales dog til 14 dage.</w:t>
      </w:r>
    </w:p>
    <w:p w:rsidR="00210554"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10554"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Rekonstruktion</w:t>
      </w:r>
    </w:p>
    <w:p w:rsidR="00210554" w:rsidRPr="006E71E1"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lastRenderedPageBreak/>
        <w:t>I tilfælde af forpagter</w:t>
      </w:r>
      <w:r w:rsidRPr="00D4359A">
        <w:rPr>
          <w:rFonts w:ascii="Arial" w:hAnsi="Arial" w:cs="Arial"/>
          <w:sz w:val="22"/>
          <w:szCs w:val="22"/>
        </w:rPr>
        <w:t>s</w:t>
      </w:r>
      <w:r>
        <w:rPr>
          <w:rFonts w:ascii="Arial" w:hAnsi="Arial" w:cs="Arial"/>
          <w:sz w:val="22"/>
          <w:szCs w:val="22"/>
        </w:rPr>
        <w:t xml:space="preserve"> rekonstruktion finder reglerne i konkurslovens kapitel 2b anvendelse. Fristen for boets stillingtagen til, om det vil indtræde i kontrakten skal meddeles uden ugrundet ophold, jf. konkurslovens § 12 o, stk. 3.  </w:t>
      </w:r>
    </w:p>
    <w:p w:rsidR="00210554" w:rsidRPr="00D4359A"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10554" w:rsidRPr="00D4359A"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Pr>
          <w:rFonts w:ascii="Arial" w:hAnsi="Arial" w:cs="Arial"/>
          <w:b/>
          <w:bCs/>
          <w:sz w:val="22"/>
          <w:szCs w:val="22"/>
        </w:rPr>
        <w:t>Dødsfald</w:t>
      </w:r>
    </w:p>
    <w:p w:rsidR="00210554" w:rsidRPr="00D4359A" w:rsidRDefault="00210554" w:rsidP="0021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4359A">
        <w:rPr>
          <w:rFonts w:ascii="Arial" w:hAnsi="Arial" w:cs="Arial"/>
          <w:sz w:val="22"/>
          <w:szCs w:val="22"/>
        </w:rPr>
        <w:t xml:space="preserve">Behandles afdødes bo som et insolvent bo, finder reglerne i </w:t>
      </w:r>
      <w:r>
        <w:rPr>
          <w:rFonts w:ascii="Arial" w:hAnsi="Arial" w:cs="Arial"/>
          <w:sz w:val="22"/>
          <w:szCs w:val="22"/>
        </w:rPr>
        <w:t>k</w:t>
      </w:r>
      <w:r w:rsidRPr="00D4359A">
        <w:rPr>
          <w:rFonts w:ascii="Arial" w:hAnsi="Arial" w:cs="Arial"/>
          <w:sz w:val="22"/>
          <w:szCs w:val="22"/>
        </w:rPr>
        <w:t xml:space="preserve">onkurslovens kapitel 7 anvendelse. Fristen for boets stillingtagen til, om det vil indtræde i kontrakten, jf. </w:t>
      </w:r>
      <w:r>
        <w:rPr>
          <w:rFonts w:ascii="Arial" w:hAnsi="Arial" w:cs="Arial"/>
          <w:sz w:val="22"/>
          <w:szCs w:val="22"/>
        </w:rPr>
        <w:t>k</w:t>
      </w:r>
      <w:r w:rsidRPr="00D4359A">
        <w:rPr>
          <w:rFonts w:ascii="Arial" w:hAnsi="Arial" w:cs="Arial"/>
          <w:sz w:val="22"/>
          <w:szCs w:val="22"/>
        </w:rPr>
        <w:t>onkurslovens § 55, stk. 2, aftales dog til 14 dage.</w:t>
      </w:r>
    </w:p>
    <w:p w:rsidR="00210554"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i/>
          <w:iCs/>
          <w:sz w:val="22"/>
          <w:szCs w:val="22"/>
        </w:rPr>
      </w:pPr>
    </w:p>
    <w:p w:rsidR="00210554" w:rsidRPr="00D4359A"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i/>
          <w:iCs/>
          <w:sz w:val="22"/>
          <w:szCs w:val="22"/>
        </w:rPr>
        <w:t>Forpagters død:</w:t>
      </w:r>
    </w:p>
    <w:p w:rsidR="00210554"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 xml:space="preserve">Dør forpagter i forpagtningsperioden, ophører forpagtningskontrakten ved udløb af igangværende forpagtningsår. Udløber forpagtningsåret mindre end </w:t>
      </w:r>
      <w:r w:rsidR="00B47355" w:rsidRPr="00B47355">
        <w:rPr>
          <w:b/>
          <w:sz w:val="22"/>
          <w:szCs w:val="22"/>
        </w:rPr>
        <w:t>3</w:t>
      </w:r>
      <w:r w:rsidRPr="00D4359A">
        <w:rPr>
          <w:rFonts w:ascii="Arial" w:hAnsi="Arial" w:cs="Arial"/>
          <w:sz w:val="22"/>
          <w:szCs w:val="22"/>
        </w:rPr>
        <w:t xml:space="preserve"> måne</w:t>
      </w:r>
      <w:r w:rsidRPr="00D4359A">
        <w:rPr>
          <w:rFonts w:ascii="Arial" w:hAnsi="Arial" w:cs="Arial"/>
          <w:sz w:val="22"/>
          <w:szCs w:val="22"/>
        </w:rPr>
        <w:softHyphen/>
        <w:t>der</w:t>
      </w:r>
      <w:r>
        <w:rPr>
          <w:rFonts w:ascii="Arial" w:hAnsi="Arial" w:cs="Arial"/>
          <w:sz w:val="22"/>
          <w:szCs w:val="22"/>
        </w:rPr>
        <w:t xml:space="preserve"> fra dødsfaldet, ophører kontrakten først ved udløb af det følgende forpagtningsår. </w:t>
      </w:r>
    </w:p>
    <w:p w:rsidR="00210554"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 xml:space="preserve">Hvis forpagter efterlader sig ægtefælle eller samlever, er denne dog berettiget til at fortsætte forpagtningen forpagtningsperioden ud på de aftalte vilkår. </w:t>
      </w:r>
    </w:p>
    <w:p w:rsidR="00210554"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1220"/>
          <w:tab w:val="left" w:pos="2070"/>
          <w:tab w:val="left" w:pos="5184"/>
          <w:tab w:val="left" w:pos="6912"/>
          <w:tab w:val="left" w:leader="dot" w:pos="8256"/>
          <w:tab w:val="right" w:pos="9024"/>
        </w:tabs>
        <w:spacing w:line="264" w:lineRule="atLeast"/>
        <w:rPr>
          <w:rFonts w:ascii="Arial" w:hAnsi="Arial" w:cs="Arial"/>
          <w:sz w:val="22"/>
          <w:szCs w:val="22"/>
        </w:rPr>
      </w:pPr>
      <w:r>
        <w:rPr>
          <w:rFonts w:ascii="Arial" w:hAnsi="Arial" w:cs="Arial"/>
          <w:sz w:val="22"/>
          <w:szCs w:val="22"/>
        </w:rPr>
        <w:t xml:space="preserve">Hvis afdødes ægtefælle eller samlever </w:t>
      </w:r>
      <w:r w:rsidRPr="00D4359A">
        <w:rPr>
          <w:rFonts w:ascii="Arial" w:hAnsi="Arial" w:cs="Arial"/>
          <w:sz w:val="22"/>
          <w:szCs w:val="22"/>
        </w:rPr>
        <w:t>ønsker at indtræde i forpagt</w:t>
      </w:r>
      <w:r w:rsidRPr="00D4359A">
        <w:rPr>
          <w:rFonts w:ascii="Arial" w:hAnsi="Arial" w:cs="Arial"/>
          <w:sz w:val="22"/>
          <w:szCs w:val="22"/>
        </w:rPr>
        <w:softHyphen/>
        <w:t xml:space="preserve">ningsforholdet, skal dette meddeles bortforpagter skriftligt senest </w:t>
      </w:r>
      <w:r w:rsidR="00B47355">
        <w:rPr>
          <w:b/>
        </w:rPr>
        <w:t>1</w:t>
      </w:r>
      <w:r>
        <w:rPr>
          <w:b/>
        </w:rPr>
        <w:t xml:space="preserve"> </w:t>
      </w:r>
      <w:r w:rsidRPr="00D4359A">
        <w:rPr>
          <w:rFonts w:ascii="Arial" w:hAnsi="Arial" w:cs="Arial"/>
          <w:sz w:val="22"/>
          <w:szCs w:val="22"/>
        </w:rPr>
        <w:t>måne</w:t>
      </w:r>
      <w:r w:rsidRPr="00D4359A">
        <w:rPr>
          <w:rFonts w:ascii="Arial" w:hAnsi="Arial" w:cs="Arial"/>
          <w:sz w:val="22"/>
          <w:szCs w:val="22"/>
        </w:rPr>
        <w:softHyphen/>
        <w:t>d efter døds</w:t>
      </w:r>
      <w:r w:rsidRPr="00D4359A">
        <w:rPr>
          <w:rFonts w:ascii="Arial" w:hAnsi="Arial" w:cs="Arial"/>
          <w:sz w:val="22"/>
          <w:szCs w:val="22"/>
        </w:rPr>
        <w:softHyphen/>
        <w:t>fal</w:t>
      </w:r>
      <w:r w:rsidRPr="00D4359A">
        <w:rPr>
          <w:rFonts w:ascii="Arial" w:hAnsi="Arial" w:cs="Arial"/>
          <w:sz w:val="22"/>
          <w:szCs w:val="22"/>
        </w:rPr>
        <w:softHyphen/>
        <w:t>det.</w:t>
      </w:r>
    </w:p>
    <w:p w:rsidR="00210554" w:rsidRPr="00D4359A" w:rsidRDefault="00210554" w:rsidP="00210554">
      <w:pPr>
        <w:tabs>
          <w:tab w:val="left" w:pos="0"/>
          <w:tab w:val="left" w:pos="198"/>
          <w:tab w:val="left" w:pos="582"/>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05AF2" w:rsidRDefault="00B47355"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sz w:val="22"/>
          <w:szCs w:val="22"/>
        </w:rPr>
      </w:pPr>
      <w:r w:rsidRPr="00D05AF2">
        <w:rPr>
          <w:rFonts w:ascii="Arial" w:hAnsi="Arial" w:cs="Arial"/>
          <w:i/>
          <w:sz w:val="22"/>
          <w:szCs w:val="22"/>
        </w:rPr>
        <w:t xml:space="preserve"> </w:t>
      </w:r>
      <w:r w:rsidR="00210554" w:rsidRPr="00D05AF2">
        <w:rPr>
          <w:rFonts w:ascii="Arial" w:hAnsi="Arial" w:cs="Arial"/>
          <w:i/>
          <w:sz w:val="22"/>
          <w:szCs w:val="22"/>
        </w:rPr>
        <w:t>Hvis forpagter er et I/S</w:t>
      </w:r>
    </w:p>
    <w:p w:rsidR="00210554" w:rsidRPr="00D05AF2"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b/>
          <w:sz w:val="22"/>
          <w:szCs w:val="22"/>
        </w:rPr>
      </w:pPr>
      <w:r w:rsidRPr="00D05AF2">
        <w:rPr>
          <w:rFonts w:ascii="Arial" w:hAnsi="Arial" w:cs="Arial"/>
          <w:b/>
          <w:sz w:val="22"/>
          <w:szCs w:val="22"/>
        </w:rPr>
        <w:t>Forpagters ophør</w:t>
      </w:r>
    </w:p>
    <w:p w:rsidR="00210554" w:rsidRPr="00D05AF2"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05AF2">
        <w:rPr>
          <w:rFonts w:ascii="Arial" w:hAnsi="Arial" w:cs="Arial"/>
          <w:sz w:val="22"/>
          <w:szCs w:val="22"/>
        </w:rPr>
        <w:t>Ophører I/S’et som følge af den ene interessents død, umyndiggørelse, konkurs eller uarbejdsdygtighed</w:t>
      </w:r>
      <w:r>
        <w:rPr>
          <w:rFonts w:ascii="Arial" w:hAnsi="Arial" w:cs="Arial"/>
          <w:sz w:val="22"/>
          <w:szCs w:val="22"/>
        </w:rPr>
        <w:t>,</w:t>
      </w:r>
      <w:r w:rsidRPr="00D05AF2">
        <w:rPr>
          <w:rFonts w:ascii="Arial" w:hAnsi="Arial" w:cs="Arial"/>
          <w:sz w:val="22"/>
          <w:szCs w:val="22"/>
        </w:rPr>
        <w:t xml:space="preserve"> har den tilbageværende inte</w:t>
      </w:r>
      <w:r>
        <w:rPr>
          <w:rFonts w:ascii="Arial" w:hAnsi="Arial" w:cs="Arial"/>
          <w:sz w:val="22"/>
          <w:szCs w:val="22"/>
        </w:rPr>
        <w:t>ressent ret til at overtage for</w:t>
      </w:r>
      <w:r w:rsidRPr="00D05AF2">
        <w:rPr>
          <w:rFonts w:ascii="Arial" w:hAnsi="Arial" w:cs="Arial"/>
          <w:sz w:val="22"/>
          <w:szCs w:val="22"/>
        </w:rPr>
        <w:t xml:space="preserve">pagtningen på uændrede vilkår. </w:t>
      </w:r>
    </w:p>
    <w:p w:rsidR="00210554" w:rsidRPr="00D05AF2"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05AF2">
        <w:rPr>
          <w:rFonts w:ascii="Arial" w:hAnsi="Arial" w:cs="Arial"/>
          <w:sz w:val="22"/>
          <w:szCs w:val="22"/>
        </w:rPr>
        <w:t>Hvis den tilbageværende interessent ønsker at indtræde i forpa</w:t>
      </w:r>
      <w:r>
        <w:rPr>
          <w:rFonts w:ascii="Arial" w:hAnsi="Arial" w:cs="Arial"/>
          <w:sz w:val="22"/>
          <w:szCs w:val="22"/>
        </w:rPr>
        <w:t>gt</w:t>
      </w:r>
      <w:r w:rsidRPr="00D05AF2">
        <w:rPr>
          <w:rFonts w:ascii="Arial" w:hAnsi="Arial" w:cs="Arial"/>
          <w:sz w:val="22"/>
          <w:szCs w:val="22"/>
        </w:rPr>
        <w:t>ningsforholdet, skal dette meddeles bortfor</w:t>
      </w:r>
      <w:r>
        <w:rPr>
          <w:rFonts w:ascii="Arial" w:hAnsi="Arial" w:cs="Arial"/>
          <w:sz w:val="22"/>
          <w:szCs w:val="22"/>
        </w:rPr>
        <w:t>pagter skriftligt senest 2 måne</w:t>
      </w:r>
      <w:r w:rsidRPr="00D05AF2">
        <w:rPr>
          <w:rFonts w:ascii="Arial" w:hAnsi="Arial" w:cs="Arial"/>
          <w:sz w:val="22"/>
          <w:szCs w:val="22"/>
        </w:rPr>
        <w:t>der efter ophøret. Ønsker interessenten ikke at indtræde, eller gives der ikke meddelelse indenfor den fastsatte tid, ophører kontrakten ved udløb af det pågældende forpagtningsår.</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sz w:val="23"/>
          <w:szCs w:val="23"/>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3"/>
          <w:szCs w:val="23"/>
        </w:rPr>
      </w:pPr>
    </w:p>
    <w:p w:rsidR="00D71E16" w:rsidRPr="00D2010D" w:rsidRDefault="00D71E16"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3"/>
          <w:szCs w:val="23"/>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r w:rsidRPr="00D2010D">
        <w:rPr>
          <w:rFonts w:ascii="Arial" w:hAnsi="Arial" w:cs="Arial"/>
          <w:b/>
          <w:bCs/>
          <w:sz w:val="27"/>
          <w:szCs w:val="27"/>
        </w:rPr>
        <w:t xml:space="preserve">§ </w:t>
      </w:r>
      <w:r>
        <w:rPr>
          <w:rFonts w:ascii="Arial" w:hAnsi="Arial" w:cs="Arial"/>
          <w:b/>
          <w:bCs/>
          <w:sz w:val="27"/>
          <w:szCs w:val="27"/>
        </w:rPr>
        <w:t>12</w:t>
      </w: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sz w:val="23"/>
          <w:szCs w:val="23"/>
        </w:rPr>
      </w:pPr>
      <w:r w:rsidRPr="00D2010D">
        <w:rPr>
          <w:rFonts w:ascii="Arial" w:hAnsi="Arial" w:cs="Arial"/>
          <w:b/>
          <w:bCs/>
          <w:sz w:val="27"/>
          <w:szCs w:val="27"/>
        </w:rPr>
        <w:t>Opsigelse</w:t>
      </w: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3"/>
          <w:szCs w:val="23"/>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Aftalen kan hæves som følge af mislighol</w:t>
      </w:r>
      <w:r w:rsidRPr="00D4359A">
        <w:rPr>
          <w:rFonts w:ascii="Arial" w:hAnsi="Arial" w:cs="Arial"/>
          <w:sz w:val="22"/>
          <w:szCs w:val="22"/>
        </w:rPr>
        <w:softHyphen/>
        <w:t xml:space="preserve">delse efter § </w:t>
      </w:r>
      <w:r>
        <w:rPr>
          <w:rFonts w:ascii="Arial" w:hAnsi="Arial" w:cs="Arial"/>
          <w:sz w:val="22"/>
          <w:szCs w:val="22"/>
        </w:rPr>
        <w:t>10</w:t>
      </w:r>
      <w:r w:rsidRPr="00D4359A">
        <w:rPr>
          <w:rFonts w:ascii="Arial" w:hAnsi="Arial" w:cs="Arial"/>
          <w:sz w:val="22"/>
          <w:szCs w:val="22"/>
        </w:rPr>
        <w:t xml:space="preserve"> eller opsiges ved dødsfald mv. med særligt varsel efter § </w:t>
      </w:r>
      <w:r>
        <w:rPr>
          <w:rFonts w:ascii="Arial" w:hAnsi="Arial" w:cs="Arial"/>
          <w:sz w:val="22"/>
          <w:szCs w:val="22"/>
        </w:rPr>
        <w:t>11</w:t>
      </w:r>
      <w:r w:rsidRPr="00D4359A">
        <w:rPr>
          <w:rFonts w:ascii="Arial" w:hAnsi="Arial" w:cs="Arial"/>
          <w:sz w:val="22"/>
          <w:szCs w:val="22"/>
        </w:rPr>
        <w:t>.</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b/>
          <w:bCs/>
          <w:sz w:val="22"/>
          <w:szCs w:val="22"/>
        </w:rPr>
      </w:pPr>
      <w:r w:rsidRPr="00D4359A">
        <w:rPr>
          <w:rFonts w:ascii="Arial" w:hAnsi="Arial" w:cs="Arial"/>
          <w:b/>
          <w:bCs/>
          <w:sz w:val="22"/>
          <w:szCs w:val="22"/>
        </w:rPr>
        <w:t>Andre opsigelsesgrunde</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iCs/>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i/>
          <w:iCs/>
          <w:sz w:val="22"/>
          <w:szCs w:val="22"/>
        </w:rPr>
        <w:t>Ejerskifte</w:t>
      </w:r>
    </w:p>
    <w:p w:rsidR="00B47355" w:rsidRDefault="00210554" w:rsidP="00B47355">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I det tilfælde, at det forpagtede areal skifter ejer i forpagtningsperioden, har parterne aftalt følgende:</w:t>
      </w:r>
      <w:r w:rsidR="00B47355">
        <w:rPr>
          <w:rFonts w:ascii="Arial" w:hAnsi="Arial" w:cs="Arial"/>
          <w:sz w:val="22"/>
          <w:szCs w:val="22"/>
        </w:rPr>
        <w:t xml:space="preserve"> Kan aftalen opsiges med 3 mdr. varsel til årets udløb.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 xml:space="preserve">I tilfælde af ejerskifte på forpagters bedrift har parterne aftalt følgende: </w:t>
      </w:r>
      <w:r w:rsidR="00B47355">
        <w:rPr>
          <w:rFonts w:ascii="Arial" w:hAnsi="Arial" w:cs="Arial"/>
          <w:sz w:val="22"/>
          <w:szCs w:val="22"/>
        </w:rPr>
        <w:t xml:space="preserve">Kan aftalen opsiges med 3 mdr. varsel til årets udløb. </w:t>
      </w:r>
    </w:p>
    <w:p w:rsidR="00B47355" w:rsidRPr="00D4359A" w:rsidRDefault="00B47355"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iCs/>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iCs/>
          <w:sz w:val="22"/>
          <w:szCs w:val="22"/>
        </w:rPr>
      </w:pPr>
      <w:r w:rsidRPr="00D4359A">
        <w:rPr>
          <w:rFonts w:ascii="Arial" w:hAnsi="Arial" w:cs="Arial"/>
          <w:i/>
          <w:iCs/>
          <w:sz w:val="22"/>
          <w:szCs w:val="22"/>
        </w:rPr>
        <w:t>Selskaber</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Er forpagter et selskab, har parterne aftalt følgende i tilfælde af fusion, udskiftning af ankermand mv.:</w:t>
      </w:r>
      <w:r w:rsidR="00B47355">
        <w:rPr>
          <w:rFonts w:ascii="Arial" w:hAnsi="Arial" w:cs="Arial"/>
          <w:sz w:val="22"/>
          <w:szCs w:val="22"/>
        </w:rPr>
        <w:t xml:space="preserve"> Ingen ændring af forpagtningsforholdet.</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iCs/>
          <w:sz w:val="22"/>
          <w:szCs w:val="22"/>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2462AD"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sz w:val="22"/>
          <w:szCs w:val="22"/>
        </w:rPr>
      </w:pPr>
      <w:r w:rsidRPr="002462AD">
        <w:rPr>
          <w:rFonts w:ascii="Arial" w:hAnsi="Arial" w:cs="Arial"/>
          <w:i/>
          <w:sz w:val="22"/>
          <w:szCs w:val="22"/>
        </w:rPr>
        <w:lastRenderedPageBreak/>
        <w:t>Opsigelse af forpagtning af betalingsrettigheder efter § 7</w:t>
      </w:r>
      <w:r w:rsidR="007C0090">
        <w:rPr>
          <w:rFonts w:ascii="Arial" w:hAnsi="Arial" w:cs="Arial"/>
          <w:i/>
          <w:sz w:val="22"/>
          <w:szCs w:val="22"/>
        </w:rPr>
        <w:t xml:space="preserve">.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 xml:space="preserve">I det tilfælde, at </w:t>
      </w:r>
      <w:r w:rsidRPr="00CB65C4">
        <w:rPr>
          <w:rFonts w:ascii="Arial" w:hAnsi="Arial" w:cs="Arial"/>
          <w:sz w:val="22"/>
          <w:szCs w:val="22"/>
        </w:rPr>
        <w:t>støtteberettigelsen til en del af arealet</w:t>
      </w:r>
      <w:r>
        <w:rPr>
          <w:rFonts w:ascii="Arial" w:hAnsi="Arial" w:cs="Arial"/>
          <w:sz w:val="22"/>
          <w:szCs w:val="22"/>
        </w:rPr>
        <w:t xml:space="preserve"> bliver</w:t>
      </w:r>
      <w:r w:rsidRPr="00CB65C4">
        <w:rPr>
          <w:rFonts w:ascii="Arial" w:hAnsi="Arial" w:cs="Arial"/>
          <w:sz w:val="22"/>
          <w:szCs w:val="22"/>
        </w:rPr>
        <w:t xml:space="preserve"> så usikker i løbet af forpagtningsperioden, at forpagter i samråd med sin planteavlskonsulent beslutter ikke fremadrettet at søge støtte på det pågældende areal</w:t>
      </w:r>
      <w:r>
        <w:rPr>
          <w:rFonts w:ascii="Arial" w:hAnsi="Arial" w:cs="Arial"/>
          <w:sz w:val="22"/>
          <w:szCs w:val="22"/>
        </w:rPr>
        <w:t xml:space="preserve"> har parterne aftalt følgende: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 xml:space="preserve">Forpagter er berettiget til at opsige forpagtningen af betalingsrettighederne med 4 måneders varsel til et forpagtningsårs ophør.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 xml:space="preserve">Opsiger forpagter forpagtningen af betalingsrettigheder til et areal på </w:t>
      </w:r>
      <w:r w:rsidR="00B47355">
        <w:rPr>
          <w:rFonts w:ascii="Arial" w:hAnsi="Arial" w:cs="Arial"/>
          <w:sz w:val="22"/>
          <w:szCs w:val="22"/>
        </w:rPr>
        <w:t>25</w:t>
      </w:r>
      <w:r w:rsidRPr="004A74AE">
        <w:rPr>
          <w:rFonts w:ascii="Arial" w:hAnsi="Arial" w:cs="Arial"/>
          <w:sz w:val="22"/>
          <w:szCs w:val="22"/>
        </w:rPr>
        <w:t>%</w:t>
      </w:r>
      <w:r>
        <w:rPr>
          <w:rFonts w:ascii="Arial" w:hAnsi="Arial" w:cs="Arial"/>
          <w:sz w:val="22"/>
          <w:szCs w:val="22"/>
        </w:rPr>
        <w:t xml:space="preserve"> eller mere af det samlede areal er bortforpagter berettiget til at kontraopsige hele aftalen med 2 måneders varsel til et forpagtningsårs udløb.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B47355" w:rsidRDefault="00B47355"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r w:rsidRPr="00D2010D">
        <w:rPr>
          <w:rFonts w:ascii="Arial" w:hAnsi="Arial" w:cs="Arial"/>
          <w:b/>
          <w:bCs/>
          <w:sz w:val="27"/>
          <w:szCs w:val="27"/>
        </w:rPr>
        <w:t>§ 1</w:t>
      </w:r>
      <w:r>
        <w:rPr>
          <w:rFonts w:ascii="Arial" w:hAnsi="Arial" w:cs="Arial"/>
          <w:b/>
          <w:bCs/>
          <w:sz w:val="27"/>
          <w:szCs w:val="27"/>
        </w:rPr>
        <w:t>3</w:t>
      </w: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sz w:val="23"/>
          <w:szCs w:val="23"/>
        </w:rPr>
      </w:pPr>
      <w:r>
        <w:rPr>
          <w:rFonts w:ascii="Arial" w:hAnsi="Arial" w:cs="Arial"/>
          <w:b/>
          <w:bCs/>
          <w:sz w:val="27"/>
          <w:szCs w:val="27"/>
        </w:rPr>
        <w:t>Tvister</w:t>
      </w:r>
    </w:p>
    <w:p w:rsidR="00632707" w:rsidRDefault="00632707"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sz w:val="22"/>
          <w:szCs w:val="22"/>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B64986">
        <w:rPr>
          <w:rFonts w:ascii="Arial" w:hAnsi="Arial" w:cs="Arial"/>
          <w:i/>
          <w:sz w:val="22"/>
          <w:szCs w:val="22"/>
        </w:rPr>
        <w:t>Mediation</w:t>
      </w:r>
      <w:r>
        <w:rPr>
          <w:rFonts w:ascii="Arial" w:hAnsi="Arial" w:cs="Arial"/>
          <w:i/>
          <w:sz w:val="22"/>
          <w:szCs w:val="22"/>
        </w:rPr>
        <w:t xml:space="preserve"> og voldgift</w:t>
      </w:r>
    </w:p>
    <w:p w:rsidR="00210554" w:rsidRPr="002D0A01"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i/>
          <w:sz w:val="22"/>
          <w:szCs w:val="22"/>
        </w:rPr>
      </w:pPr>
      <w:r>
        <w:rPr>
          <w:rFonts w:ascii="Arial" w:hAnsi="Arial" w:cs="Arial"/>
          <w:sz w:val="22"/>
          <w:szCs w:val="22"/>
        </w:rPr>
        <w:t>S</w:t>
      </w:r>
      <w:r w:rsidRPr="00D4359A">
        <w:rPr>
          <w:rFonts w:ascii="Arial" w:hAnsi="Arial" w:cs="Arial"/>
          <w:sz w:val="22"/>
          <w:szCs w:val="22"/>
        </w:rPr>
        <w:t>åfremt der opstår uenighed mellem parterne, disses boer eller arvinger i anledning af det i denne kontrakt omhand</w:t>
      </w:r>
      <w:r w:rsidRPr="00D4359A">
        <w:rPr>
          <w:rFonts w:ascii="Arial" w:hAnsi="Arial" w:cs="Arial"/>
          <w:sz w:val="22"/>
          <w:szCs w:val="22"/>
        </w:rPr>
        <w:softHyphen/>
        <w:t xml:space="preserve">lede forpagtningsforhold </w:t>
      </w:r>
      <w:r w:rsidRPr="00D4359A">
        <w:rPr>
          <w:rFonts w:ascii="Arial" w:hAnsi="Arial" w:cs="Arial"/>
          <w:sz w:val="22"/>
          <w:szCs w:val="22"/>
        </w:rPr>
        <w:noBreakHyphen/>
        <w:t xml:space="preserve"> fx om kontraktens rette forståelse, om misligholdelse og</w:t>
      </w:r>
      <w:r>
        <w:rPr>
          <w:rFonts w:ascii="Arial" w:hAnsi="Arial" w:cs="Arial"/>
          <w:sz w:val="22"/>
          <w:szCs w:val="22"/>
        </w:rPr>
        <w:t>/</w:t>
      </w:r>
      <w:r w:rsidRPr="00D4359A">
        <w:rPr>
          <w:rFonts w:ascii="Arial" w:hAnsi="Arial" w:cs="Arial"/>
          <w:sz w:val="22"/>
          <w:szCs w:val="22"/>
        </w:rPr>
        <w:t>eller om hvilke som helst andre spørgsmål, fx offentlige indgreb, som har betydning for for</w:t>
      </w:r>
      <w:r w:rsidRPr="00D4359A">
        <w:rPr>
          <w:rFonts w:ascii="Arial" w:hAnsi="Arial" w:cs="Arial"/>
          <w:sz w:val="22"/>
          <w:szCs w:val="22"/>
        </w:rPr>
        <w:softHyphen/>
        <w:t xml:space="preserve">pagtningsaftalen </w:t>
      </w:r>
      <w:r w:rsidRPr="00D4359A">
        <w:rPr>
          <w:rFonts w:ascii="Arial" w:hAnsi="Arial" w:cs="Arial"/>
          <w:sz w:val="22"/>
          <w:szCs w:val="22"/>
        </w:rPr>
        <w:noBreakHyphen/>
        <w:t xml:space="preserve"> skal en sådan uenighed </w:t>
      </w:r>
      <w:r>
        <w:rPr>
          <w:rFonts w:ascii="Arial" w:hAnsi="Arial" w:cs="Arial"/>
          <w:sz w:val="22"/>
          <w:szCs w:val="22"/>
        </w:rPr>
        <w:t>i første omgang søges løst ved mediation</w:t>
      </w:r>
      <w:r w:rsidRPr="00D4359A">
        <w:rPr>
          <w:rFonts w:ascii="Arial" w:hAnsi="Arial" w:cs="Arial"/>
          <w:sz w:val="22"/>
          <w:szCs w:val="22"/>
        </w:rPr>
        <w:t>.</w:t>
      </w:r>
      <w:r w:rsidRPr="00750ECE">
        <w:rPr>
          <w:rFonts w:ascii="Arial" w:hAnsi="Arial" w:cs="Arial"/>
          <w:sz w:val="22"/>
          <w:szCs w:val="22"/>
        </w:rPr>
        <w:t xml:space="preserve"> </w:t>
      </w:r>
      <w:r>
        <w:rPr>
          <w:rFonts w:ascii="Arial" w:hAnsi="Arial" w:cs="Arial"/>
          <w:sz w:val="22"/>
          <w:szCs w:val="22"/>
        </w:rPr>
        <w:t>Udgifterne til mediationen deles ligeligt mellem parterne.</w:t>
      </w:r>
    </w:p>
    <w:p w:rsidR="00210554" w:rsidRPr="007D703F"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7D703F" w:rsidRDefault="00210554" w:rsidP="00210554">
      <w:pPr>
        <w:pStyle w:val="Opstilling-punkttegn"/>
        <w:numPr>
          <w:ilvl w:val="0"/>
          <w:numId w:val="0"/>
        </w:numPr>
        <w:rPr>
          <w:rFonts w:ascii="Arial" w:hAnsi="Arial" w:cs="Arial"/>
          <w:sz w:val="22"/>
          <w:szCs w:val="22"/>
        </w:rPr>
      </w:pPr>
      <w:r w:rsidRPr="007D703F">
        <w:rPr>
          <w:rFonts w:ascii="Arial" w:hAnsi="Arial" w:cs="Arial"/>
          <w:sz w:val="22"/>
          <w:szCs w:val="22"/>
        </w:rPr>
        <w:t xml:space="preserve">Såfremt parterne ikke kan nå til enighed om en mediator, udpeges en af </w:t>
      </w:r>
      <w:r>
        <w:rPr>
          <w:rFonts w:ascii="Arial" w:hAnsi="Arial" w:cs="Arial"/>
          <w:sz w:val="22"/>
          <w:szCs w:val="22"/>
        </w:rPr>
        <w:t>SEGES</w:t>
      </w:r>
      <w:r w:rsidRPr="007D703F">
        <w:rPr>
          <w:rFonts w:ascii="Arial" w:hAnsi="Arial" w:cs="Arial"/>
          <w:sz w:val="22"/>
          <w:szCs w:val="22"/>
        </w:rPr>
        <w:t xml:space="preserve">, Erhvervsjura. </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 xml:space="preserve">Såfremt der ikke efter mediation er opnået enighed mellem parterne afgøres tvisten herefter af en voldgift. </w:t>
      </w: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Voldgiftsforretninger udføres af en voldgiftsret, som består af 1 formand og 2 voldgiftsmænd, medmindre parterne har aftalt andet.</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 xml:space="preserve">Hver af </w:t>
      </w:r>
      <w:r>
        <w:rPr>
          <w:rFonts w:ascii="Arial" w:hAnsi="Arial" w:cs="Arial"/>
          <w:sz w:val="22"/>
          <w:szCs w:val="22"/>
        </w:rPr>
        <w:t>parterne har ret til at udpege e</w:t>
      </w:r>
      <w:r w:rsidRPr="00D4359A">
        <w:rPr>
          <w:rFonts w:ascii="Arial" w:hAnsi="Arial" w:cs="Arial"/>
          <w:sz w:val="22"/>
          <w:szCs w:val="22"/>
        </w:rPr>
        <w:t xml:space="preserve">n voldgiftsmand. </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 xml:space="preserve">Når den ene part har udpeget sin voldgiftsmand og givet meddelelse herom til den anden part, og denne ikke inden </w:t>
      </w:r>
      <w:r>
        <w:rPr>
          <w:rFonts w:ascii="Arial" w:hAnsi="Arial" w:cs="Arial"/>
          <w:sz w:val="22"/>
          <w:szCs w:val="22"/>
        </w:rPr>
        <w:t>14</w:t>
      </w:r>
      <w:r w:rsidRPr="00D4359A">
        <w:rPr>
          <w:rFonts w:ascii="Arial" w:hAnsi="Arial" w:cs="Arial"/>
          <w:sz w:val="22"/>
          <w:szCs w:val="22"/>
        </w:rPr>
        <w:t xml:space="preserve"> dage derefter har udpeget sin, er den første part berettiget til at anmode den stedlige civildommer om at udpege den anden.</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Forinden forretningen påbegyndes, udpeger voldgiftsretten en opmand. Hvis der ikke kan opnås enighed, udpeges opmanden af den stedlige civildommer.</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Hver af parterne har kun ret til to gange skriftligt at fremsætte sine bemærkninger og har kun 14 dage hver gang til at udfærdige sådanne, medmindre voldgiftsretten giver tilladelse til flere skriftlige indlæg og/eller en længere frist.</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Oversiddes fristen, har vedkommende tabt retten til at fremsætte yderligere bemærkninger. Voldgiftsretten bestem</w:t>
      </w:r>
      <w:r w:rsidRPr="00D4359A">
        <w:rPr>
          <w:rFonts w:ascii="Arial" w:hAnsi="Arial" w:cs="Arial"/>
          <w:sz w:val="22"/>
          <w:szCs w:val="22"/>
        </w:rPr>
        <w:softHyphen/>
        <w:t>mer i øvrigt selv sin forretningsgang, herunder hvilke bevisligheder den yderligere måtte ønske tilvejebragt.</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Når voldgiftsretten har optaget sagen til kendelse, er den forpligtet til inden fire uger derefter at afsige kendelsen. Sker dette ikke, har hver af parterne ret til at forkaste voldgiften og forlange tvisten afgjort ved domstolene.</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Voldgiftsretten fastsætter i sin kendelse, hvem der skal udrede de med den pågældende sags behandling forbund</w:t>
      </w:r>
      <w:r w:rsidRPr="00D4359A">
        <w:rPr>
          <w:rFonts w:ascii="Arial" w:hAnsi="Arial" w:cs="Arial"/>
          <w:sz w:val="22"/>
          <w:szCs w:val="22"/>
        </w:rPr>
        <w:softHyphen/>
        <w:t>ne udgifter.</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I den forbindelse tages der samtidig hensyn til, hvem der taber sagen helt eller delvis. Der kan tages hensyn til, om det har været rimeligt for den tabende at rejse sagen.</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Den afsagte kendelse afgør sagen endeligt og kan således ikke indbringes for de ordinære domstole.</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Voldgiftslovens regler finder i øvrigt anvendelse, herunder hvis der opstår tvivl om forståelse eller betydnin</w:t>
      </w:r>
      <w:r w:rsidRPr="00D4359A">
        <w:rPr>
          <w:rFonts w:ascii="Arial" w:hAnsi="Arial" w:cs="Arial"/>
          <w:sz w:val="22"/>
          <w:szCs w:val="22"/>
        </w:rPr>
        <w:softHyphen/>
        <w:t>gen af denne paragraf.</w:t>
      </w:r>
    </w:p>
    <w:p w:rsidR="00210554" w:rsidRPr="00D4359A"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Bestemmelserne om tvist</w:t>
      </w:r>
      <w:r w:rsidRPr="00D4359A">
        <w:rPr>
          <w:rFonts w:ascii="Arial" w:hAnsi="Arial" w:cs="Arial"/>
          <w:sz w:val="22"/>
          <w:szCs w:val="22"/>
        </w:rPr>
        <w:t>ers afgørelse ved voldgift skal foruden for bortforpagter og forpagter gælde for disses boer, også når de behandles som insolvente boer.</w:t>
      </w:r>
    </w:p>
    <w:p w:rsidR="00210554" w:rsidRPr="00750ECE"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7"/>
          <w:szCs w:val="27"/>
        </w:rPr>
      </w:pPr>
    </w:p>
    <w:p w:rsidR="00210554"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jc w:val="center"/>
        <w:rPr>
          <w:rFonts w:ascii="Arial" w:hAnsi="Arial" w:cs="Arial"/>
          <w:b/>
          <w:bCs/>
          <w:sz w:val="27"/>
          <w:szCs w:val="27"/>
        </w:rPr>
      </w:pPr>
      <w:r>
        <w:rPr>
          <w:rFonts w:ascii="Arial" w:hAnsi="Arial" w:cs="Arial"/>
          <w:b/>
          <w:bCs/>
          <w:sz w:val="27"/>
          <w:szCs w:val="27"/>
        </w:rPr>
        <w:t>§ 14</w:t>
      </w:r>
    </w:p>
    <w:p w:rsidR="00210554"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r w:rsidRPr="00D2010D">
        <w:rPr>
          <w:rFonts w:ascii="Arial" w:hAnsi="Arial" w:cs="Arial"/>
          <w:b/>
          <w:bCs/>
          <w:sz w:val="27"/>
          <w:szCs w:val="27"/>
        </w:rPr>
        <w:t>Tinglysning</w:t>
      </w:r>
    </w:p>
    <w:p w:rsidR="00210554" w:rsidRPr="00D2010D" w:rsidRDefault="00210554" w:rsidP="00210554">
      <w:pPr>
        <w:tabs>
          <w:tab w:val="left" w:pos="0"/>
          <w:tab w:val="left" w:pos="294"/>
          <w:tab w:val="left" w:pos="966"/>
          <w:tab w:val="left" w:pos="5382"/>
          <w:tab w:val="left" w:pos="7110"/>
          <w:tab w:val="left" w:leader="dot" w:pos="8454"/>
          <w:tab w:val="right" w:pos="9222"/>
        </w:tabs>
        <w:spacing w:line="264" w:lineRule="atLeast"/>
        <w:rPr>
          <w:rFonts w:ascii="Arial" w:hAnsi="Arial" w:cs="Arial"/>
          <w:sz w:val="23"/>
          <w:szCs w:val="23"/>
        </w:rPr>
      </w:pPr>
    </w:p>
    <w:p w:rsidR="00210554" w:rsidRPr="00D4359A"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Parterne har aftalt, at kontrakten ikke skal tinglyses.</w:t>
      </w:r>
    </w:p>
    <w:p w:rsidR="00210554"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p>
    <w:p w:rsidR="00210554"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r w:rsidRPr="00D2010D">
        <w:rPr>
          <w:rFonts w:ascii="Arial" w:hAnsi="Arial" w:cs="Arial"/>
          <w:b/>
          <w:bCs/>
          <w:sz w:val="27"/>
          <w:szCs w:val="27"/>
        </w:rPr>
        <w:t>§ 1</w:t>
      </w:r>
      <w:r>
        <w:rPr>
          <w:rFonts w:ascii="Arial" w:hAnsi="Arial" w:cs="Arial"/>
          <w:b/>
          <w:bCs/>
          <w:sz w:val="27"/>
          <w:szCs w:val="27"/>
        </w:rPr>
        <w:t>5</w:t>
      </w: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sz w:val="23"/>
          <w:szCs w:val="23"/>
        </w:rPr>
      </w:pPr>
      <w:r w:rsidRPr="00D2010D">
        <w:rPr>
          <w:rFonts w:ascii="Arial" w:hAnsi="Arial" w:cs="Arial"/>
          <w:b/>
          <w:bCs/>
          <w:sz w:val="27"/>
          <w:szCs w:val="27"/>
        </w:rPr>
        <w:t>Omkostningerne</w:t>
      </w: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3"/>
          <w:szCs w:val="23"/>
        </w:rPr>
      </w:pPr>
    </w:p>
    <w:p w:rsidR="00210554"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2"/>
          <w:szCs w:val="22"/>
        </w:rPr>
      </w:pPr>
      <w:r w:rsidRPr="00D4359A">
        <w:rPr>
          <w:rFonts w:ascii="Arial" w:hAnsi="Arial" w:cs="Arial"/>
          <w:sz w:val="22"/>
          <w:szCs w:val="22"/>
        </w:rPr>
        <w:t>De med kontraktens udfærdigelse</w:t>
      </w:r>
      <w:r>
        <w:rPr>
          <w:rFonts w:ascii="Arial" w:hAnsi="Arial" w:cs="Arial"/>
          <w:sz w:val="22"/>
          <w:szCs w:val="22"/>
        </w:rPr>
        <w:t xml:space="preserve"> og betalingsrettighedernes overdragelse</w:t>
      </w:r>
      <w:r w:rsidRPr="00D4359A">
        <w:rPr>
          <w:rFonts w:ascii="Arial" w:hAnsi="Arial" w:cs="Arial"/>
          <w:sz w:val="22"/>
          <w:szCs w:val="22"/>
        </w:rPr>
        <w:t xml:space="preserve"> forbundne omkostn</w:t>
      </w:r>
      <w:r>
        <w:rPr>
          <w:rFonts w:ascii="Arial" w:hAnsi="Arial" w:cs="Arial"/>
          <w:sz w:val="22"/>
          <w:szCs w:val="22"/>
        </w:rPr>
        <w:t>inger betales af bortforpagter</w:t>
      </w:r>
      <w:r w:rsidR="00632707">
        <w:rPr>
          <w:rFonts w:ascii="Arial" w:hAnsi="Arial" w:cs="Arial"/>
          <w:sz w:val="22"/>
          <w:szCs w:val="22"/>
        </w:rPr>
        <w:t xml:space="preserve">. </w:t>
      </w:r>
    </w:p>
    <w:p w:rsidR="00632707" w:rsidRPr="006509F9" w:rsidRDefault="00632707"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i/>
          <w:sz w:val="22"/>
          <w:szCs w:val="22"/>
        </w:rPr>
      </w:pPr>
    </w:p>
    <w:p w:rsidR="00210554" w:rsidRDefault="00632707"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2"/>
          <w:szCs w:val="22"/>
        </w:rPr>
      </w:pPr>
      <w:r>
        <w:rPr>
          <w:rFonts w:ascii="Arial" w:hAnsi="Arial" w:cs="Arial"/>
          <w:sz w:val="22"/>
          <w:szCs w:val="22"/>
        </w:rPr>
        <w:t>F</w:t>
      </w:r>
      <w:r w:rsidR="00210554">
        <w:rPr>
          <w:rFonts w:ascii="Arial" w:hAnsi="Arial" w:cs="Arial"/>
          <w:sz w:val="22"/>
          <w:szCs w:val="22"/>
        </w:rPr>
        <w:t xml:space="preserve">orpagter er opfordret til at søge særskilt rådgivning omkring kontraktens indgåelse for egen regning. </w:t>
      </w:r>
    </w:p>
    <w:p w:rsidR="009F67B3" w:rsidRPr="00D4359A" w:rsidRDefault="009F67B3"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2"/>
          <w:szCs w:val="22"/>
        </w:rPr>
      </w:pPr>
    </w:p>
    <w:p w:rsidR="00210554" w:rsidRDefault="00730AB2"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8"/>
          <w:szCs w:val="28"/>
        </w:rPr>
      </w:pPr>
      <w:r w:rsidRPr="00730AB2">
        <w:rPr>
          <w:rFonts w:ascii="Arial" w:hAnsi="Arial" w:cs="Arial"/>
          <w:b/>
          <w:bCs/>
          <w:sz w:val="28"/>
          <w:szCs w:val="28"/>
        </w:rPr>
        <w:t>§16</w:t>
      </w:r>
    </w:p>
    <w:p w:rsidR="00730AB2" w:rsidRDefault="00730AB2"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8"/>
          <w:szCs w:val="28"/>
        </w:rPr>
      </w:pPr>
    </w:p>
    <w:p w:rsidR="00730AB2" w:rsidRPr="00730AB2" w:rsidRDefault="00730AB2" w:rsidP="00730AB2">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bCs/>
          <w:sz w:val="24"/>
          <w:szCs w:val="24"/>
        </w:rPr>
      </w:pPr>
      <w:r w:rsidRPr="00730AB2">
        <w:rPr>
          <w:rFonts w:ascii="Arial" w:hAnsi="Arial" w:cs="Arial"/>
          <w:bCs/>
          <w:sz w:val="24"/>
          <w:szCs w:val="24"/>
        </w:rPr>
        <w:t>Forpagter erklærer at opfylde Landbrugslovens § 28, vedr. forpagtning</w:t>
      </w:r>
      <w:r w:rsidR="009F67B3">
        <w:rPr>
          <w:rFonts w:ascii="Arial" w:hAnsi="Arial" w:cs="Arial"/>
          <w:bCs/>
          <w:sz w:val="24"/>
          <w:szCs w:val="24"/>
        </w:rPr>
        <w:t xml:space="preserve"> </w:t>
      </w:r>
      <w:r w:rsidRPr="00730AB2">
        <w:rPr>
          <w:rFonts w:ascii="Arial" w:hAnsi="Arial" w:cs="Arial"/>
          <w:bCs/>
          <w:sz w:val="24"/>
          <w:szCs w:val="24"/>
        </w:rPr>
        <w:t xml:space="preserve">af en del af en landbrugsejendom eller andre vedvarende græsningsarealer. </w:t>
      </w:r>
    </w:p>
    <w:p w:rsidR="00730AB2" w:rsidRPr="00730AB2" w:rsidRDefault="00730AB2" w:rsidP="00730AB2">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b/>
          <w:bCs/>
          <w:sz w:val="24"/>
          <w:szCs w:val="24"/>
        </w:rPr>
      </w:pP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p>
    <w:p w:rsidR="009F67B3" w:rsidRDefault="009F67B3"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sz w:val="23"/>
          <w:szCs w:val="23"/>
        </w:rPr>
      </w:pPr>
    </w:p>
    <w:p w:rsidR="00210554"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rPr>
          <w:rFonts w:ascii="Arial" w:hAnsi="Arial" w:cs="Arial"/>
          <w:b/>
          <w:bCs/>
          <w:sz w:val="27"/>
          <w:szCs w:val="27"/>
        </w:rPr>
      </w:pPr>
      <w:r>
        <w:rPr>
          <w:rFonts w:ascii="Arial" w:hAnsi="Arial" w:cs="Arial"/>
          <w:sz w:val="23"/>
          <w:szCs w:val="23"/>
        </w:rPr>
        <w:t xml:space="preserve">  </w:t>
      </w: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b/>
          <w:bCs/>
          <w:sz w:val="27"/>
          <w:szCs w:val="27"/>
        </w:rPr>
      </w:pPr>
      <w:r w:rsidRPr="00D2010D">
        <w:rPr>
          <w:rFonts w:ascii="Arial" w:hAnsi="Arial" w:cs="Arial"/>
          <w:b/>
          <w:bCs/>
          <w:sz w:val="27"/>
          <w:szCs w:val="27"/>
        </w:rPr>
        <w:t>§ 1</w:t>
      </w:r>
      <w:r>
        <w:rPr>
          <w:rFonts w:ascii="Arial" w:hAnsi="Arial" w:cs="Arial"/>
          <w:b/>
          <w:bCs/>
          <w:sz w:val="27"/>
          <w:szCs w:val="27"/>
        </w:rPr>
        <w:t>7</w:t>
      </w: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264" w:lineRule="atLeast"/>
        <w:jc w:val="center"/>
        <w:rPr>
          <w:rFonts w:ascii="Arial" w:hAnsi="Arial" w:cs="Arial"/>
          <w:sz w:val="23"/>
          <w:szCs w:val="23"/>
        </w:rPr>
      </w:pPr>
      <w:r w:rsidRPr="00D2010D">
        <w:rPr>
          <w:rFonts w:ascii="Arial" w:hAnsi="Arial" w:cs="Arial"/>
          <w:b/>
          <w:bCs/>
          <w:sz w:val="27"/>
          <w:szCs w:val="27"/>
        </w:rPr>
        <w:t>Underskrift</w:t>
      </w:r>
    </w:p>
    <w:p w:rsidR="00210554" w:rsidRPr="00D2010D" w:rsidRDefault="00210554" w:rsidP="00210554">
      <w:pPr>
        <w:tabs>
          <w:tab w:val="left" w:pos="0"/>
          <w:tab w:val="left" w:pos="396"/>
          <w:tab w:val="left" w:pos="3402"/>
          <w:tab w:val="left" w:pos="4395"/>
          <w:tab w:val="left" w:pos="5382"/>
          <w:tab w:val="left" w:pos="7110"/>
          <w:tab w:val="left" w:leader="dot" w:pos="8454"/>
          <w:tab w:val="right" w:pos="9222"/>
        </w:tabs>
        <w:spacing w:line="192" w:lineRule="exact"/>
        <w:rPr>
          <w:rFonts w:ascii="Arial" w:hAnsi="Arial" w:cs="Arial"/>
          <w:sz w:val="23"/>
          <w:szCs w:val="23"/>
        </w:rPr>
      </w:pPr>
    </w:p>
    <w:p w:rsidR="00210554" w:rsidRPr="00D2010D" w:rsidRDefault="00210554" w:rsidP="00210554">
      <w:pPr>
        <w:tabs>
          <w:tab w:val="left" w:pos="-811"/>
          <w:tab w:val="center" w:pos="1733"/>
          <w:tab w:val="center" w:pos="7205"/>
          <w:tab w:val="right" w:pos="8069"/>
          <w:tab w:val="right" w:leader="dot" w:pos="9221"/>
        </w:tabs>
        <w:spacing w:line="192" w:lineRule="exact"/>
        <w:rPr>
          <w:rFonts w:ascii="Arial" w:hAnsi="Arial" w:cs="Arial"/>
          <w:sz w:val="23"/>
          <w:szCs w:val="23"/>
        </w:rPr>
      </w:pPr>
    </w:p>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210554">
      <w:pPr>
        <w:pBdr>
          <w:bottom w:val="single" w:sz="4" w:space="1" w:color="auto"/>
        </w:pBdr>
        <w:tabs>
          <w:tab w:val="left" w:pos="-811"/>
          <w:tab w:val="center" w:pos="1733"/>
          <w:tab w:val="center" w:pos="7205"/>
          <w:tab w:val="right" w:pos="8069"/>
          <w:tab w:val="right" w:leader="dot" w:pos="9221"/>
        </w:tabs>
        <w:spacing w:line="192" w:lineRule="exact"/>
        <w:jc w:val="center"/>
        <w:rPr>
          <w:rFonts w:ascii="Arial" w:hAnsi="Arial" w:cs="Arial"/>
          <w:sz w:val="22"/>
          <w:szCs w:val="22"/>
        </w:rPr>
      </w:pPr>
      <w:r w:rsidRPr="00D4359A">
        <w:rPr>
          <w:rFonts w:ascii="Arial" w:hAnsi="Arial" w:cs="Arial"/>
          <w:sz w:val="22"/>
          <w:szCs w:val="22"/>
        </w:rPr>
        <w:t>, den</w:t>
      </w:r>
    </w:p>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r w:rsidRPr="00D4359A">
        <w:rPr>
          <w:rFonts w:ascii="Arial" w:hAnsi="Arial" w:cs="Arial"/>
          <w:sz w:val="22"/>
          <w:szCs w:val="22"/>
        </w:rPr>
        <w:tab/>
        <w:t>sted</w:t>
      </w:r>
    </w:p>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321"/>
        <w:gridCol w:w="709"/>
        <w:gridCol w:w="4350"/>
      </w:tblGrid>
      <w:tr w:rsidR="00210554" w:rsidRPr="00D4359A" w:rsidTr="00AF2B69">
        <w:tc>
          <w:tcPr>
            <w:tcW w:w="4323" w:type="dxa"/>
            <w:tcBorders>
              <w:top w:val="nil"/>
              <w:left w:val="nil"/>
              <w:bottom w:val="single" w:sz="4" w:space="0" w:color="auto"/>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c>
          <w:tcPr>
            <w:tcW w:w="709" w:type="dxa"/>
            <w:tcBorders>
              <w:top w:val="nil"/>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c>
          <w:tcPr>
            <w:tcW w:w="4351" w:type="dxa"/>
            <w:tcBorders>
              <w:top w:val="nil"/>
              <w:left w:val="nil"/>
              <w:bottom w:val="single" w:sz="4" w:space="0" w:color="auto"/>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r>
      <w:tr w:rsidR="00210554" w:rsidRPr="00D4359A" w:rsidTr="00AF2B69">
        <w:tc>
          <w:tcPr>
            <w:tcW w:w="4323" w:type="dxa"/>
            <w:tcBorders>
              <w:top w:val="single" w:sz="4" w:space="0" w:color="auto"/>
              <w:left w:val="nil"/>
              <w:bottom w:val="nil"/>
              <w:right w:val="nil"/>
            </w:tcBorders>
          </w:tcPr>
          <w:p w:rsidR="00210554" w:rsidRDefault="00210554"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p>
          <w:p w:rsidR="00210554" w:rsidRPr="00D4359A" w:rsidRDefault="00210554"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r w:rsidRPr="00D4359A">
              <w:rPr>
                <w:rFonts w:ascii="Arial" w:hAnsi="Arial" w:cs="Arial"/>
                <w:sz w:val="22"/>
                <w:szCs w:val="22"/>
              </w:rPr>
              <w:t>bortforpagter</w:t>
            </w:r>
            <w:r w:rsidRPr="00D4359A">
              <w:rPr>
                <w:rFonts w:ascii="Arial" w:hAnsi="Arial" w:cs="Arial"/>
                <w:sz w:val="22"/>
                <w:szCs w:val="22"/>
              </w:rPr>
              <w:tab/>
            </w:r>
          </w:p>
        </w:tc>
        <w:tc>
          <w:tcPr>
            <w:tcW w:w="709" w:type="dxa"/>
            <w:tcBorders>
              <w:top w:val="nil"/>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p>
        </w:tc>
        <w:tc>
          <w:tcPr>
            <w:tcW w:w="4351" w:type="dxa"/>
            <w:tcBorders>
              <w:top w:val="single" w:sz="4" w:space="0" w:color="auto"/>
              <w:left w:val="nil"/>
              <w:bottom w:val="nil"/>
              <w:right w:val="nil"/>
            </w:tcBorders>
          </w:tcPr>
          <w:p w:rsidR="00210554" w:rsidRDefault="00210554"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p>
          <w:p w:rsidR="00210554" w:rsidRPr="00D4359A" w:rsidRDefault="009F67B3"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r>
              <w:rPr>
                <w:rFonts w:ascii="Arial" w:hAnsi="Arial" w:cs="Arial"/>
                <w:sz w:val="22"/>
                <w:szCs w:val="22"/>
              </w:rPr>
              <w:t>f</w:t>
            </w:r>
            <w:r w:rsidR="00210554" w:rsidRPr="00D4359A">
              <w:rPr>
                <w:rFonts w:ascii="Arial" w:hAnsi="Arial" w:cs="Arial"/>
                <w:sz w:val="22"/>
                <w:szCs w:val="22"/>
              </w:rPr>
              <w:t>orpagter</w:t>
            </w:r>
          </w:p>
        </w:tc>
      </w:tr>
      <w:tr w:rsidR="00210554" w:rsidRPr="00D4359A" w:rsidTr="00AF2B69">
        <w:tc>
          <w:tcPr>
            <w:tcW w:w="4323" w:type="dxa"/>
            <w:tcBorders>
              <w:top w:val="nil"/>
              <w:left w:val="nil"/>
              <w:bottom w:val="single" w:sz="4" w:space="0" w:color="auto"/>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c>
          <w:tcPr>
            <w:tcW w:w="709" w:type="dxa"/>
            <w:tcBorders>
              <w:top w:val="nil"/>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c>
          <w:tcPr>
            <w:tcW w:w="4351" w:type="dxa"/>
            <w:tcBorders>
              <w:top w:val="nil"/>
              <w:left w:val="nil"/>
              <w:bottom w:val="single" w:sz="4" w:space="0" w:color="auto"/>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r>
      <w:tr w:rsidR="00210554" w:rsidRPr="00D4359A" w:rsidTr="00AF2B69">
        <w:tc>
          <w:tcPr>
            <w:tcW w:w="4323" w:type="dxa"/>
            <w:tcBorders>
              <w:top w:val="single" w:sz="4" w:space="0" w:color="auto"/>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jc w:val="center"/>
              <w:rPr>
                <w:rFonts w:ascii="Arial" w:hAnsi="Arial" w:cs="Arial"/>
                <w:sz w:val="22"/>
                <w:szCs w:val="22"/>
              </w:rPr>
            </w:pPr>
          </w:p>
        </w:tc>
        <w:tc>
          <w:tcPr>
            <w:tcW w:w="709" w:type="dxa"/>
            <w:tcBorders>
              <w:top w:val="nil"/>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p>
        </w:tc>
        <w:tc>
          <w:tcPr>
            <w:tcW w:w="4351" w:type="dxa"/>
            <w:tcBorders>
              <w:top w:val="single" w:sz="4" w:space="0" w:color="auto"/>
              <w:left w:val="nil"/>
              <w:bottom w:val="nil"/>
              <w:right w:val="nil"/>
            </w:tcBorders>
          </w:tcPr>
          <w:p w:rsidR="00210554" w:rsidRPr="00D4359A" w:rsidRDefault="00210554" w:rsidP="00AF2B69">
            <w:pPr>
              <w:tabs>
                <w:tab w:val="left" w:pos="-811"/>
                <w:tab w:val="center" w:pos="1733"/>
                <w:tab w:val="center" w:pos="7205"/>
                <w:tab w:val="right" w:pos="8069"/>
                <w:tab w:val="right" w:leader="dot" w:pos="9221"/>
              </w:tabs>
              <w:spacing w:line="192" w:lineRule="exact"/>
              <w:rPr>
                <w:rFonts w:ascii="Arial" w:hAnsi="Arial" w:cs="Arial"/>
                <w:sz w:val="22"/>
                <w:szCs w:val="22"/>
              </w:rPr>
            </w:pPr>
            <w:r w:rsidRPr="00D4359A">
              <w:rPr>
                <w:rFonts w:ascii="Arial" w:hAnsi="Arial" w:cs="Arial"/>
                <w:sz w:val="22"/>
                <w:szCs w:val="22"/>
              </w:rPr>
              <w:tab/>
            </w:r>
          </w:p>
        </w:tc>
      </w:tr>
    </w:tbl>
    <w:p w:rsidR="00210554" w:rsidRPr="00D4359A" w:rsidRDefault="00210554" w:rsidP="00210554">
      <w:pPr>
        <w:tabs>
          <w:tab w:val="left" w:pos="-811"/>
          <w:tab w:val="center" w:pos="1733"/>
          <w:tab w:val="center" w:pos="7205"/>
          <w:tab w:val="right" w:pos="8069"/>
          <w:tab w:val="right" w:leader="dot" w:pos="9221"/>
        </w:tabs>
        <w:spacing w:line="192" w:lineRule="exact"/>
        <w:rPr>
          <w:rFonts w:ascii="Arial" w:hAnsi="Arial" w:cs="Arial"/>
          <w:sz w:val="22"/>
          <w:szCs w:val="22"/>
        </w:rPr>
      </w:pPr>
    </w:p>
    <w:p w:rsidR="00210554" w:rsidRPr="00D2010D" w:rsidRDefault="00210554" w:rsidP="00210554">
      <w:pPr>
        <w:tabs>
          <w:tab w:val="left" w:pos="-811"/>
          <w:tab w:val="center" w:pos="1733"/>
          <w:tab w:val="center" w:pos="7205"/>
          <w:tab w:val="right" w:pos="8069"/>
          <w:tab w:val="right" w:leader="dot" w:pos="9221"/>
        </w:tabs>
        <w:spacing w:line="192" w:lineRule="exact"/>
        <w:rPr>
          <w:rFonts w:ascii="Arial" w:hAnsi="Arial" w:cs="Arial"/>
          <w:sz w:val="23"/>
          <w:szCs w:val="23"/>
        </w:rPr>
      </w:pPr>
    </w:p>
    <w:p w:rsidR="00210554" w:rsidRDefault="00210554" w:rsidP="00210554">
      <w:pPr>
        <w:tabs>
          <w:tab w:val="left" w:pos="-811"/>
          <w:tab w:val="center" w:pos="1733"/>
          <w:tab w:val="center" w:pos="7205"/>
          <w:tab w:val="right" w:pos="8069"/>
          <w:tab w:val="right" w:leader="dot" w:pos="9221"/>
        </w:tabs>
        <w:rPr>
          <w:rFonts w:ascii="Arial" w:hAnsi="Arial" w:cs="Arial"/>
          <w:sz w:val="23"/>
          <w:szCs w:val="23"/>
        </w:rPr>
      </w:pPr>
    </w:p>
    <w:p w:rsidR="00210554" w:rsidRDefault="00210554" w:rsidP="00210554">
      <w:pPr>
        <w:tabs>
          <w:tab w:val="left" w:pos="-811"/>
          <w:tab w:val="center" w:pos="1733"/>
          <w:tab w:val="center" w:pos="7205"/>
          <w:tab w:val="right" w:pos="8069"/>
          <w:tab w:val="right" w:leader="dot" w:pos="9221"/>
        </w:tabs>
        <w:rPr>
          <w:rFonts w:ascii="Arial" w:hAnsi="Arial" w:cs="Arial"/>
          <w:sz w:val="23"/>
          <w:szCs w:val="23"/>
        </w:rPr>
      </w:pPr>
    </w:p>
    <w:p w:rsidR="00210554" w:rsidRDefault="00210554" w:rsidP="00210554">
      <w:pPr>
        <w:tabs>
          <w:tab w:val="left" w:pos="-811"/>
          <w:tab w:val="center" w:pos="1733"/>
          <w:tab w:val="center" w:pos="7205"/>
          <w:tab w:val="right" w:pos="8069"/>
          <w:tab w:val="right" w:leader="dot" w:pos="9221"/>
        </w:tabs>
        <w:rPr>
          <w:rFonts w:ascii="Arial" w:hAnsi="Arial" w:cs="Arial"/>
          <w:sz w:val="23"/>
          <w:szCs w:val="23"/>
        </w:rPr>
      </w:pPr>
    </w:p>
    <w:p w:rsidR="00210554" w:rsidRPr="007D703F" w:rsidRDefault="00210554" w:rsidP="00210554">
      <w:pPr>
        <w:tabs>
          <w:tab w:val="left" w:pos="-811"/>
          <w:tab w:val="center" w:pos="1733"/>
          <w:tab w:val="center" w:pos="7205"/>
          <w:tab w:val="right" w:pos="8069"/>
          <w:tab w:val="right" w:leader="dot" w:pos="9221"/>
        </w:tabs>
        <w:rPr>
          <w:rFonts w:ascii="Arial" w:hAnsi="Arial" w:cs="Arial"/>
          <w:sz w:val="18"/>
          <w:szCs w:val="18"/>
        </w:rPr>
      </w:pPr>
      <w:r w:rsidRPr="007D703F">
        <w:rPr>
          <w:rFonts w:ascii="Arial" w:hAnsi="Arial" w:cs="Arial"/>
          <w:sz w:val="18"/>
          <w:szCs w:val="18"/>
        </w:rPr>
        <w:lastRenderedPageBreak/>
        <w:t xml:space="preserve">Kontraktens formularer er senest revideret </w:t>
      </w:r>
      <w:r>
        <w:rPr>
          <w:rFonts w:ascii="Arial" w:hAnsi="Arial" w:cs="Arial"/>
          <w:sz w:val="18"/>
          <w:szCs w:val="18"/>
        </w:rPr>
        <w:t>i oktober 2016</w:t>
      </w:r>
      <w:r w:rsidRPr="007D703F">
        <w:rPr>
          <w:rFonts w:ascii="Arial" w:hAnsi="Arial" w:cs="Arial"/>
          <w:sz w:val="18"/>
          <w:szCs w:val="18"/>
        </w:rPr>
        <w:t xml:space="preserve"> af </w:t>
      </w:r>
      <w:r>
        <w:rPr>
          <w:rFonts w:ascii="Arial" w:hAnsi="Arial" w:cs="Arial"/>
          <w:sz w:val="18"/>
          <w:szCs w:val="18"/>
        </w:rPr>
        <w:t>SEGES</w:t>
      </w:r>
      <w:r w:rsidRPr="007D703F">
        <w:rPr>
          <w:rFonts w:ascii="Arial" w:hAnsi="Arial" w:cs="Arial"/>
          <w:sz w:val="18"/>
          <w:szCs w:val="18"/>
        </w:rPr>
        <w:t>, Erhvervsjura.</w:t>
      </w:r>
    </w:p>
    <w:p w:rsidR="00632707" w:rsidRPr="00D2010D" w:rsidRDefault="00210554" w:rsidP="00632707">
      <w:pPr>
        <w:tabs>
          <w:tab w:val="left" w:pos="1304"/>
        </w:tabs>
        <w:jc w:val="center"/>
        <w:rPr>
          <w:rFonts w:ascii="Arial" w:hAnsi="Arial" w:cs="Arial"/>
          <w:b/>
          <w:bCs/>
          <w:sz w:val="27"/>
          <w:szCs w:val="27"/>
        </w:rPr>
      </w:pPr>
      <w:r w:rsidRPr="00D4359A">
        <w:rPr>
          <w:sz w:val="22"/>
          <w:szCs w:val="22"/>
        </w:rPr>
        <w:br w:type="page"/>
      </w:r>
      <w:r w:rsidR="00632707" w:rsidRPr="00D2010D">
        <w:rPr>
          <w:rFonts w:ascii="Arial" w:hAnsi="Arial" w:cs="Arial"/>
          <w:b/>
          <w:bCs/>
          <w:sz w:val="27"/>
          <w:szCs w:val="27"/>
        </w:rPr>
        <w:lastRenderedPageBreak/>
        <w:t xml:space="preserve"> </w:t>
      </w:r>
    </w:p>
    <w:p w:rsidR="00210554" w:rsidRPr="00D11605" w:rsidRDefault="00210554" w:rsidP="009F67B3">
      <w:pPr>
        <w:tabs>
          <w:tab w:val="left" w:pos="0"/>
          <w:tab w:val="left" w:pos="1303"/>
          <w:tab w:val="left" w:pos="2606"/>
          <w:tab w:val="left" w:pos="3909"/>
          <w:tab w:val="left" w:pos="5212"/>
          <w:tab w:val="left" w:pos="6516"/>
          <w:tab w:val="left" w:pos="7819"/>
          <w:tab w:val="left" w:pos="9122"/>
        </w:tabs>
        <w:spacing w:line="264" w:lineRule="atLeast"/>
        <w:rPr>
          <w:rFonts w:ascii="Arial" w:hAnsi="Arial" w:cs="Arial"/>
          <w:sz w:val="22"/>
          <w:szCs w:val="22"/>
        </w:rPr>
      </w:pPr>
      <w:r w:rsidRPr="00D4359A">
        <w:rPr>
          <w:b/>
          <w:bCs/>
          <w:sz w:val="22"/>
          <w:szCs w:val="22"/>
        </w:rPr>
        <w:br w:type="page"/>
      </w:r>
      <w:bookmarkStart w:id="1" w:name="BM_1_"/>
      <w:bookmarkStart w:id="2" w:name="FilNavnBoks1"/>
      <w:bookmarkEnd w:id="1"/>
      <w:bookmarkEnd w:id="2"/>
      <w:r>
        <w:rPr>
          <w:rFonts w:ascii="Arial" w:hAnsi="Arial" w:cs="Arial"/>
          <w:sz w:val="22"/>
          <w:szCs w:val="22"/>
        </w:rPr>
        <w:lastRenderedPageBreak/>
        <w:t xml:space="preserve"> </w:t>
      </w:r>
    </w:p>
    <w:p w:rsidR="00122CF1" w:rsidRDefault="00122CF1"/>
    <w:sectPr w:rsidR="00122CF1" w:rsidSect="00AF2B69">
      <w:footerReference w:type="default" r:id="rId12"/>
      <w:pgSz w:w="11905" w:h="16837"/>
      <w:pgMar w:top="1134" w:right="1134" w:bottom="850" w:left="15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5C" w:rsidRDefault="00FC7A5C">
      <w:r>
        <w:separator/>
      </w:r>
    </w:p>
  </w:endnote>
  <w:endnote w:type="continuationSeparator" w:id="0">
    <w:p w:rsidR="00FC7A5C" w:rsidRDefault="00FC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B2" w:rsidRDefault="00730AB2">
    <w:pPr>
      <w:pStyle w:val="Sidefod"/>
      <w:framePr w:w="576" w:wrap="auto" w:vAnchor="page" w:hAnchor="page" w:x="10610" w:y="16119"/>
      <w:jc w:val="right"/>
      <w:rPr>
        <w:rStyle w:val="Sidetal"/>
      </w:rPr>
    </w:pPr>
    <w:r>
      <w:rPr>
        <w:rStyle w:val="Sidetal"/>
      </w:rPr>
      <w:fldChar w:fldCharType="begin"/>
    </w:r>
    <w:r>
      <w:rPr>
        <w:rStyle w:val="Sidetal"/>
      </w:rPr>
      <w:instrText xml:space="preserve">PAGE  </w:instrText>
    </w:r>
    <w:r>
      <w:rPr>
        <w:rStyle w:val="Sidetal"/>
      </w:rPr>
      <w:fldChar w:fldCharType="separate"/>
    </w:r>
    <w:r w:rsidR="00BC0A91">
      <w:rPr>
        <w:rStyle w:val="Sidetal"/>
        <w:noProof/>
      </w:rPr>
      <w:t>2</w:t>
    </w:r>
    <w:r>
      <w:rPr>
        <w:rStyle w:val="Sidetal"/>
      </w:rPr>
      <w:fldChar w:fldCharType="end"/>
    </w:r>
  </w:p>
  <w:p w:rsidR="00730AB2" w:rsidRDefault="00730AB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5C" w:rsidRDefault="00FC7A5C">
      <w:r>
        <w:separator/>
      </w:r>
    </w:p>
  </w:footnote>
  <w:footnote w:type="continuationSeparator" w:id="0">
    <w:p w:rsidR="00FC7A5C" w:rsidRDefault="00FC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105DD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1C2C6946"/>
    <w:multiLevelType w:val="hybridMultilevel"/>
    <w:tmpl w:val="E60C1FEE"/>
    <w:lvl w:ilvl="0" w:tplc="A12A77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90E12C3"/>
    <w:multiLevelType w:val="hybridMultilevel"/>
    <w:tmpl w:val="0EF06A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09E4992"/>
    <w:multiLevelType w:val="hybridMultilevel"/>
    <w:tmpl w:val="96CA4CBE"/>
    <w:lvl w:ilvl="0" w:tplc="32E61AC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AB26A1F"/>
    <w:multiLevelType w:val="hybridMultilevel"/>
    <w:tmpl w:val="E16A3D0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756D1D47"/>
    <w:multiLevelType w:val="hybridMultilevel"/>
    <w:tmpl w:val="9F82C632"/>
    <w:lvl w:ilvl="0" w:tplc="BF26B072">
      <w:start w:val="1"/>
      <w:numFmt w:val="upp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6">
    <w:nsid w:val="75E65B0A"/>
    <w:multiLevelType w:val="hybridMultilevel"/>
    <w:tmpl w:val="C628A93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54"/>
    <w:rsid w:val="00122CF1"/>
    <w:rsid w:val="001D4BBE"/>
    <w:rsid w:val="00210554"/>
    <w:rsid w:val="0025024D"/>
    <w:rsid w:val="00250332"/>
    <w:rsid w:val="002C10A6"/>
    <w:rsid w:val="002D5ADC"/>
    <w:rsid w:val="00346996"/>
    <w:rsid w:val="00383C0C"/>
    <w:rsid w:val="003843CF"/>
    <w:rsid w:val="004005B4"/>
    <w:rsid w:val="00442F48"/>
    <w:rsid w:val="00455815"/>
    <w:rsid w:val="004A4FFC"/>
    <w:rsid w:val="00505AA0"/>
    <w:rsid w:val="005101F2"/>
    <w:rsid w:val="005225F8"/>
    <w:rsid w:val="005D0FA9"/>
    <w:rsid w:val="00632707"/>
    <w:rsid w:val="00730AB2"/>
    <w:rsid w:val="00786626"/>
    <w:rsid w:val="00795964"/>
    <w:rsid w:val="007A37A0"/>
    <w:rsid w:val="007A55C7"/>
    <w:rsid w:val="007C0090"/>
    <w:rsid w:val="007C3C0A"/>
    <w:rsid w:val="007C4B6F"/>
    <w:rsid w:val="007F4820"/>
    <w:rsid w:val="00807F67"/>
    <w:rsid w:val="0082607B"/>
    <w:rsid w:val="008304E5"/>
    <w:rsid w:val="00843C70"/>
    <w:rsid w:val="0099006E"/>
    <w:rsid w:val="009A1D9B"/>
    <w:rsid w:val="009F67B3"/>
    <w:rsid w:val="00A10774"/>
    <w:rsid w:val="00A41AC1"/>
    <w:rsid w:val="00A46C94"/>
    <w:rsid w:val="00AD2C51"/>
    <w:rsid w:val="00AF2B69"/>
    <w:rsid w:val="00B47355"/>
    <w:rsid w:val="00B83038"/>
    <w:rsid w:val="00BB4CC3"/>
    <w:rsid w:val="00BC0A91"/>
    <w:rsid w:val="00BC0CEF"/>
    <w:rsid w:val="00BC69F3"/>
    <w:rsid w:val="00BD777D"/>
    <w:rsid w:val="00C70C64"/>
    <w:rsid w:val="00C74C2C"/>
    <w:rsid w:val="00C95899"/>
    <w:rsid w:val="00CC2CB5"/>
    <w:rsid w:val="00CE0E04"/>
    <w:rsid w:val="00D71E16"/>
    <w:rsid w:val="00D81B93"/>
    <w:rsid w:val="00D9299C"/>
    <w:rsid w:val="00DA1819"/>
    <w:rsid w:val="00E41426"/>
    <w:rsid w:val="00E44CFC"/>
    <w:rsid w:val="00EB2E1E"/>
    <w:rsid w:val="00EF16F8"/>
    <w:rsid w:val="00FC7A5C"/>
    <w:rsid w:val="00FE5F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54"/>
    <w:pPr>
      <w:widowControl w:val="0"/>
      <w:autoSpaceDE w:val="0"/>
      <w:autoSpaceDN w:val="0"/>
      <w:adjustRightInd w:val="0"/>
      <w:spacing w:after="0" w:line="240" w:lineRule="auto"/>
    </w:pPr>
    <w:rPr>
      <w:rFonts w:ascii="Times New" w:eastAsia="Times New Roman" w:hAnsi="Times New" w:cs="Times New"/>
      <w:sz w:val="20"/>
      <w:szCs w:val="20"/>
      <w:lang w:eastAsia="da-DK"/>
    </w:rPr>
  </w:style>
  <w:style w:type="paragraph" w:styleId="Overskrift1">
    <w:name w:val="heading 1"/>
    <w:basedOn w:val="Normal"/>
    <w:next w:val="Normal"/>
    <w:link w:val="Overskrift1Tegn"/>
    <w:qFormat/>
    <w:rsid w:val="00210554"/>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210554"/>
    <w:pPr>
      <w:keepNext/>
      <w:spacing w:before="240" w:after="60"/>
      <w:outlineLvl w:val="1"/>
    </w:pPr>
    <w:rPr>
      <w:rFonts w:cs="Arial"/>
      <w:b/>
      <w:bCs/>
      <w:i/>
      <w:iCs/>
      <w:sz w:val="28"/>
      <w:szCs w:val="28"/>
    </w:rPr>
  </w:style>
  <w:style w:type="paragraph" w:styleId="Overskrift3">
    <w:name w:val="heading 3"/>
    <w:basedOn w:val="Normal"/>
    <w:next w:val="Normal"/>
    <w:link w:val="Overskrift3Tegn"/>
    <w:qFormat/>
    <w:rsid w:val="00210554"/>
    <w:pPr>
      <w:keepNext/>
      <w:spacing w:before="240" w:after="60"/>
      <w:outlineLvl w:val="2"/>
    </w:pPr>
    <w:rPr>
      <w:rFonts w:cs="Arial"/>
      <w:b/>
      <w:bCs/>
      <w:sz w:val="26"/>
      <w:szCs w:val="26"/>
    </w:rPr>
  </w:style>
  <w:style w:type="paragraph" w:styleId="Overskrift4">
    <w:name w:val="heading 4"/>
    <w:basedOn w:val="Normal"/>
    <w:next w:val="Normal"/>
    <w:link w:val="Overskrift4Tegn"/>
    <w:qFormat/>
    <w:rsid w:val="00210554"/>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210554"/>
    <w:pPr>
      <w:spacing w:before="240" w:after="60"/>
      <w:outlineLvl w:val="4"/>
    </w:pPr>
    <w:rPr>
      <w:b/>
      <w:bCs/>
      <w:i/>
      <w:iCs/>
      <w:sz w:val="26"/>
      <w:szCs w:val="26"/>
    </w:rPr>
  </w:style>
  <w:style w:type="paragraph" w:styleId="Overskrift6">
    <w:name w:val="heading 6"/>
    <w:basedOn w:val="Normal"/>
    <w:next w:val="Normal"/>
    <w:link w:val="Overskrift6Tegn"/>
    <w:qFormat/>
    <w:rsid w:val="00210554"/>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210554"/>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210554"/>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210554"/>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10554"/>
    <w:rPr>
      <w:rFonts w:ascii="Times New" w:eastAsia="Times New Roman" w:hAnsi="Times New" w:cs="Arial"/>
      <w:b/>
      <w:bCs/>
      <w:kern w:val="32"/>
      <w:sz w:val="32"/>
      <w:szCs w:val="32"/>
      <w:lang w:eastAsia="da-DK"/>
    </w:rPr>
  </w:style>
  <w:style w:type="character" w:customStyle="1" w:styleId="Overskrift2Tegn">
    <w:name w:val="Overskrift 2 Tegn"/>
    <w:basedOn w:val="Standardskrifttypeiafsnit"/>
    <w:link w:val="Overskrift2"/>
    <w:rsid w:val="00210554"/>
    <w:rPr>
      <w:rFonts w:ascii="Times New" w:eastAsia="Times New Roman" w:hAnsi="Times New" w:cs="Arial"/>
      <w:b/>
      <w:bCs/>
      <w:i/>
      <w:iCs/>
      <w:sz w:val="28"/>
      <w:szCs w:val="28"/>
      <w:lang w:eastAsia="da-DK"/>
    </w:rPr>
  </w:style>
  <w:style w:type="character" w:customStyle="1" w:styleId="Overskrift3Tegn">
    <w:name w:val="Overskrift 3 Tegn"/>
    <w:basedOn w:val="Standardskrifttypeiafsnit"/>
    <w:link w:val="Overskrift3"/>
    <w:rsid w:val="00210554"/>
    <w:rPr>
      <w:rFonts w:ascii="Times New" w:eastAsia="Times New Roman" w:hAnsi="Times New" w:cs="Arial"/>
      <w:b/>
      <w:bCs/>
      <w:sz w:val="26"/>
      <w:szCs w:val="26"/>
      <w:lang w:eastAsia="da-DK"/>
    </w:rPr>
  </w:style>
  <w:style w:type="character" w:customStyle="1" w:styleId="Overskrift4Tegn">
    <w:name w:val="Overskrift 4 Tegn"/>
    <w:basedOn w:val="Standardskrifttypeiafsnit"/>
    <w:link w:val="Overskrift4"/>
    <w:rsid w:val="00210554"/>
    <w:rPr>
      <w:rFonts w:ascii="Times New Roman" w:eastAsia="Times New Roman" w:hAnsi="Times New Roman" w:cs="Times New"/>
      <w:b/>
      <w:bCs/>
      <w:sz w:val="28"/>
      <w:szCs w:val="28"/>
      <w:lang w:eastAsia="da-DK"/>
    </w:rPr>
  </w:style>
  <w:style w:type="character" w:customStyle="1" w:styleId="Overskrift5Tegn">
    <w:name w:val="Overskrift 5 Tegn"/>
    <w:basedOn w:val="Standardskrifttypeiafsnit"/>
    <w:link w:val="Overskrift5"/>
    <w:rsid w:val="00210554"/>
    <w:rPr>
      <w:rFonts w:ascii="Times New" w:eastAsia="Times New Roman" w:hAnsi="Times New" w:cs="Times New"/>
      <w:b/>
      <w:bCs/>
      <w:i/>
      <w:iCs/>
      <w:sz w:val="26"/>
      <w:szCs w:val="26"/>
      <w:lang w:eastAsia="da-DK"/>
    </w:rPr>
  </w:style>
  <w:style w:type="character" w:customStyle="1" w:styleId="Overskrift6Tegn">
    <w:name w:val="Overskrift 6 Tegn"/>
    <w:basedOn w:val="Standardskrifttypeiafsnit"/>
    <w:link w:val="Overskrift6"/>
    <w:rsid w:val="00210554"/>
    <w:rPr>
      <w:rFonts w:ascii="Times New Roman" w:eastAsia="Times New Roman" w:hAnsi="Times New Roman" w:cs="Times New"/>
      <w:b/>
      <w:bCs/>
      <w:sz w:val="20"/>
      <w:lang w:eastAsia="da-DK"/>
    </w:rPr>
  </w:style>
  <w:style w:type="character" w:customStyle="1" w:styleId="Overskrift7Tegn">
    <w:name w:val="Overskrift 7 Tegn"/>
    <w:basedOn w:val="Standardskrifttypeiafsnit"/>
    <w:link w:val="Overskrift7"/>
    <w:rsid w:val="00210554"/>
    <w:rPr>
      <w:rFonts w:ascii="Times New Roman" w:eastAsia="Times New Roman" w:hAnsi="Times New Roman" w:cs="Times New"/>
      <w:sz w:val="24"/>
      <w:szCs w:val="24"/>
      <w:lang w:eastAsia="da-DK"/>
    </w:rPr>
  </w:style>
  <w:style w:type="character" w:customStyle="1" w:styleId="Overskrift8Tegn">
    <w:name w:val="Overskrift 8 Tegn"/>
    <w:basedOn w:val="Standardskrifttypeiafsnit"/>
    <w:link w:val="Overskrift8"/>
    <w:rsid w:val="00210554"/>
    <w:rPr>
      <w:rFonts w:ascii="Times New Roman" w:eastAsia="Times New Roman" w:hAnsi="Times New Roman" w:cs="Times New"/>
      <w:i/>
      <w:iCs/>
      <w:sz w:val="24"/>
      <w:szCs w:val="24"/>
      <w:lang w:eastAsia="da-DK"/>
    </w:rPr>
  </w:style>
  <w:style w:type="character" w:customStyle="1" w:styleId="Overskrift9Tegn">
    <w:name w:val="Overskrift 9 Tegn"/>
    <w:basedOn w:val="Standardskrifttypeiafsnit"/>
    <w:link w:val="Overskrift9"/>
    <w:rsid w:val="00210554"/>
    <w:rPr>
      <w:rFonts w:ascii="Times New" w:eastAsia="Times New Roman" w:hAnsi="Times New" w:cs="Arial"/>
      <w:sz w:val="20"/>
      <w:lang w:eastAsia="da-DK"/>
    </w:rPr>
  </w:style>
  <w:style w:type="paragraph" w:customStyle="1" w:styleId="1Overskrift">
    <w:name w:val="1. Overskrift"/>
    <w:next w:val="Normal"/>
    <w:rsid w:val="00210554"/>
    <w:pPr>
      <w:spacing w:after="80" w:line="480" w:lineRule="exact"/>
      <w:outlineLvl w:val="0"/>
    </w:pPr>
    <w:rPr>
      <w:rFonts w:ascii="Arial" w:eastAsia="Times New Roman" w:hAnsi="Arial" w:cs="Times New Roman"/>
      <w:b/>
      <w:sz w:val="48"/>
      <w:szCs w:val="20"/>
      <w:lang w:eastAsia="da-DK"/>
    </w:rPr>
  </w:style>
  <w:style w:type="paragraph" w:customStyle="1" w:styleId="2Overskrift">
    <w:name w:val="2. Overskrift"/>
    <w:basedOn w:val="1Overskrift"/>
    <w:next w:val="Normal"/>
    <w:rsid w:val="00210554"/>
    <w:pPr>
      <w:spacing w:before="360" w:line="400" w:lineRule="exact"/>
    </w:pPr>
    <w:rPr>
      <w:sz w:val="40"/>
    </w:rPr>
  </w:style>
  <w:style w:type="paragraph" w:customStyle="1" w:styleId="3Overskrift">
    <w:name w:val="3. Overskrift"/>
    <w:basedOn w:val="1Overskrift"/>
    <w:next w:val="Normal"/>
    <w:rsid w:val="00210554"/>
    <w:pPr>
      <w:spacing w:before="400" w:line="360" w:lineRule="exact"/>
    </w:pPr>
    <w:rPr>
      <w:sz w:val="36"/>
    </w:rPr>
  </w:style>
  <w:style w:type="paragraph" w:customStyle="1" w:styleId="4Overskrift">
    <w:name w:val="4. Overskrift"/>
    <w:basedOn w:val="1Overskrift"/>
    <w:next w:val="Normal"/>
    <w:rsid w:val="00210554"/>
    <w:pPr>
      <w:spacing w:before="440" w:line="320" w:lineRule="exact"/>
    </w:pPr>
    <w:rPr>
      <w:sz w:val="32"/>
    </w:rPr>
  </w:style>
  <w:style w:type="paragraph" w:customStyle="1" w:styleId="5Overskrift">
    <w:name w:val="5. Overskrift"/>
    <w:basedOn w:val="1Overskrift"/>
    <w:next w:val="Normal"/>
    <w:rsid w:val="00210554"/>
    <w:pPr>
      <w:spacing w:before="480" w:line="280" w:lineRule="exact"/>
    </w:pPr>
    <w:rPr>
      <w:sz w:val="28"/>
    </w:rPr>
  </w:style>
  <w:style w:type="paragraph" w:customStyle="1" w:styleId="6Overskrift">
    <w:name w:val="6. Overskrift"/>
    <w:basedOn w:val="1Overskrift"/>
    <w:next w:val="Normal"/>
    <w:rsid w:val="00210554"/>
    <w:pPr>
      <w:spacing w:before="280" w:after="0" w:line="280" w:lineRule="exact"/>
    </w:pPr>
    <w:rPr>
      <w:sz w:val="22"/>
    </w:rPr>
  </w:style>
  <w:style w:type="paragraph" w:customStyle="1" w:styleId="7Overskrift">
    <w:name w:val="7. Overskrift"/>
    <w:basedOn w:val="1Overskrift"/>
    <w:next w:val="Normal"/>
    <w:rsid w:val="00210554"/>
    <w:pPr>
      <w:spacing w:before="280" w:after="0" w:line="280" w:lineRule="exact"/>
    </w:pPr>
    <w:rPr>
      <w:b w:val="0"/>
      <w:i/>
      <w:sz w:val="22"/>
    </w:rPr>
  </w:style>
  <w:style w:type="paragraph" w:customStyle="1" w:styleId="8Lillebrdskrift">
    <w:name w:val="8. Lille brødskrift"/>
    <w:basedOn w:val="Normal"/>
    <w:rsid w:val="00210554"/>
    <w:pPr>
      <w:spacing w:before="240" w:line="240" w:lineRule="exact"/>
    </w:pPr>
  </w:style>
  <w:style w:type="paragraph" w:styleId="Dokumentoversigt">
    <w:name w:val="Document Map"/>
    <w:basedOn w:val="Normal"/>
    <w:link w:val="DokumentoversigtTegn"/>
    <w:semiHidden/>
    <w:rsid w:val="00210554"/>
    <w:pPr>
      <w:shd w:val="clear" w:color="auto" w:fill="000080"/>
    </w:pPr>
    <w:rPr>
      <w:rFonts w:ascii="Tahoma" w:hAnsi="Tahoma" w:cs="Tahoma"/>
    </w:rPr>
  </w:style>
  <w:style w:type="character" w:customStyle="1" w:styleId="DokumentoversigtTegn">
    <w:name w:val="Dokumentoversigt Tegn"/>
    <w:basedOn w:val="Standardskrifttypeiafsnit"/>
    <w:link w:val="Dokumentoversigt"/>
    <w:semiHidden/>
    <w:rsid w:val="00210554"/>
    <w:rPr>
      <w:rFonts w:ascii="Tahoma" w:eastAsia="Times New Roman" w:hAnsi="Tahoma" w:cs="Tahoma"/>
      <w:sz w:val="20"/>
      <w:szCs w:val="20"/>
      <w:shd w:val="clear" w:color="auto" w:fill="000080"/>
      <w:lang w:eastAsia="da-DK"/>
    </w:rPr>
  </w:style>
  <w:style w:type="character" w:styleId="Hyperlink">
    <w:name w:val="Hyperlink"/>
    <w:basedOn w:val="Standardskrifttypeiafsnit"/>
    <w:rsid w:val="00210554"/>
    <w:rPr>
      <w:color w:val="0000FF"/>
      <w:u w:val="single"/>
    </w:rPr>
  </w:style>
  <w:style w:type="paragraph" w:styleId="Indeks1">
    <w:name w:val="index 1"/>
    <w:basedOn w:val="Normal"/>
    <w:next w:val="Normal"/>
    <w:autoRedefine/>
    <w:semiHidden/>
    <w:rsid w:val="00210554"/>
    <w:pPr>
      <w:ind w:left="220" w:hanging="220"/>
    </w:pPr>
  </w:style>
  <w:style w:type="paragraph" w:styleId="Indeks2">
    <w:name w:val="index 2"/>
    <w:basedOn w:val="Normal"/>
    <w:next w:val="Normal"/>
    <w:autoRedefine/>
    <w:semiHidden/>
    <w:rsid w:val="00210554"/>
    <w:pPr>
      <w:ind w:left="440" w:hanging="220"/>
    </w:pPr>
  </w:style>
  <w:style w:type="paragraph" w:styleId="Indeks3">
    <w:name w:val="index 3"/>
    <w:basedOn w:val="Normal"/>
    <w:next w:val="Normal"/>
    <w:autoRedefine/>
    <w:semiHidden/>
    <w:rsid w:val="00210554"/>
    <w:pPr>
      <w:ind w:left="660" w:hanging="220"/>
    </w:pPr>
  </w:style>
  <w:style w:type="paragraph" w:styleId="Indeks4">
    <w:name w:val="index 4"/>
    <w:basedOn w:val="Normal"/>
    <w:next w:val="Normal"/>
    <w:autoRedefine/>
    <w:semiHidden/>
    <w:rsid w:val="00210554"/>
    <w:pPr>
      <w:ind w:left="880" w:hanging="220"/>
    </w:pPr>
  </w:style>
  <w:style w:type="paragraph" w:styleId="Indeks5">
    <w:name w:val="index 5"/>
    <w:basedOn w:val="Normal"/>
    <w:next w:val="Normal"/>
    <w:autoRedefine/>
    <w:semiHidden/>
    <w:rsid w:val="00210554"/>
    <w:pPr>
      <w:ind w:left="1100" w:hanging="220"/>
    </w:pPr>
  </w:style>
  <w:style w:type="paragraph" w:styleId="Indeks6">
    <w:name w:val="index 6"/>
    <w:basedOn w:val="Normal"/>
    <w:next w:val="Normal"/>
    <w:autoRedefine/>
    <w:semiHidden/>
    <w:rsid w:val="00210554"/>
    <w:pPr>
      <w:ind w:left="1320" w:hanging="220"/>
    </w:pPr>
  </w:style>
  <w:style w:type="paragraph" w:styleId="Indeks7">
    <w:name w:val="index 7"/>
    <w:basedOn w:val="Normal"/>
    <w:next w:val="Normal"/>
    <w:autoRedefine/>
    <w:semiHidden/>
    <w:rsid w:val="00210554"/>
    <w:pPr>
      <w:ind w:left="1540" w:hanging="220"/>
    </w:pPr>
  </w:style>
  <w:style w:type="paragraph" w:styleId="Indeks8">
    <w:name w:val="index 8"/>
    <w:basedOn w:val="Normal"/>
    <w:next w:val="Normal"/>
    <w:autoRedefine/>
    <w:semiHidden/>
    <w:rsid w:val="00210554"/>
    <w:pPr>
      <w:ind w:left="1760" w:hanging="220"/>
    </w:pPr>
  </w:style>
  <w:style w:type="paragraph" w:styleId="Indeks9">
    <w:name w:val="index 9"/>
    <w:basedOn w:val="Normal"/>
    <w:next w:val="Normal"/>
    <w:autoRedefine/>
    <w:semiHidden/>
    <w:rsid w:val="00210554"/>
    <w:pPr>
      <w:ind w:left="1980" w:hanging="220"/>
    </w:pPr>
  </w:style>
  <w:style w:type="paragraph" w:styleId="Indeksoverskrift">
    <w:name w:val="index heading"/>
    <w:basedOn w:val="Normal"/>
    <w:next w:val="Indeks1"/>
    <w:semiHidden/>
    <w:rsid w:val="00210554"/>
  </w:style>
  <w:style w:type="paragraph" w:styleId="Indholdsfortegnelse1">
    <w:name w:val="toc 1"/>
    <w:basedOn w:val="Normal"/>
    <w:next w:val="Normal"/>
    <w:autoRedefine/>
    <w:semiHidden/>
    <w:rsid w:val="00210554"/>
    <w:pPr>
      <w:tabs>
        <w:tab w:val="right" w:leader="dot" w:pos="9072"/>
      </w:tabs>
    </w:pPr>
  </w:style>
  <w:style w:type="paragraph" w:styleId="Indholdsfortegnelse2">
    <w:name w:val="toc 2"/>
    <w:basedOn w:val="Normal"/>
    <w:next w:val="Normal"/>
    <w:autoRedefine/>
    <w:semiHidden/>
    <w:rsid w:val="00210554"/>
    <w:pPr>
      <w:ind w:left="567"/>
    </w:pPr>
  </w:style>
  <w:style w:type="paragraph" w:styleId="Indholdsfortegnelse3">
    <w:name w:val="toc 3"/>
    <w:basedOn w:val="Normal"/>
    <w:next w:val="Normal"/>
    <w:autoRedefine/>
    <w:semiHidden/>
    <w:rsid w:val="00210554"/>
    <w:pPr>
      <w:ind w:left="440"/>
    </w:pPr>
  </w:style>
  <w:style w:type="paragraph" w:styleId="Indholdsfortegnelse4">
    <w:name w:val="toc 4"/>
    <w:basedOn w:val="Normal"/>
    <w:next w:val="Normal"/>
    <w:autoRedefine/>
    <w:semiHidden/>
    <w:rsid w:val="00210554"/>
    <w:pPr>
      <w:ind w:left="660"/>
    </w:pPr>
  </w:style>
  <w:style w:type="paragraph" w:styleId="Indholdsfortegnelse5">
    <w:name w:val="toc 5"/>
    <w:basedOn w:val="Normal"/>
    <w:next w:val="Normal"/>
    <w:autoRedefine/>
    <w:semiHidden/>
    <w:rsid w:val="00210554"/>
    <w:pPr>
      <w:ind w:left="880"/>
    </w:pPr>
  </w:style>
  <w:style w:type="paragraph" w:styleId="Indholdsfortegnelse6">
    <w:name w:val="toc 6"/>
    <w:basedOn w:val="Normal"/>
    <w:next w:val="Normal"/>
    <w:autoRedefine/>
    <w:semiHidden/>
    <w:rsid w:val="00210554"/>
    <w:pPr>
      <w:ind w:left="1100"/>
    </w:pPr>
  </w:style>
  <w:style w:type="paragraph" w:styleId="Indholdsfortegnelse7">
    <w:name w:val="toc 7"/>
    <w:basedOn w:val="Normal"/>
    <w:next w:val="Normal"/>
    <w:autoRedefine/>
    <w:semiHidden/>
    <w:rsid w:val="00210554"/>
    <w:pPr>
      <w:ind w:left="1320"/>
    </w:pPr>
  </w:style>
  <w:style w:type="paragraph" w:styleId="Indholdsfortegnelse8">
    <w:name w:val="toc 8"/>
    <w:basedOn w:val="Normal"/>
    <w:next w:val="Normal"/>
    <w:autoRedefine/>
    <w:semiHidden/>
    <w:rsid w:val="00210554"/>
    <w:pPr>
      <w:ind w:left="1540"/>
    </w:pPr>
  </w:style>
  <w:style w:type="paragraph" w:styleId="Indholdsfortegnelse9">
    <w:name w:val="toc 9"/>
    <w:basedOn w:val="Normal"/>
    <w:next w:val="Normal"/>
    <w:autoRedefine/>
    <w:semiHidden/>
    <w:rsid w:val="00210554"/>
    <w:pPr>
      <w:ind w:left="1760"/>
    </w:pPr>
  </w:style>
  <w:style w:type="paragraph" w:styleId="Sidefod">
    <w:name w:val="footer"/>
    <w:basedOn w:val="Normal"/>
    <w:link w:val="SidefodTegn"/>
    <w:rsid w:val="00210554"/>
    <w:pPr>
      <w:tabs>
        <w:tab w:val="center" w:pos="4819"/>
        <w:tab w:val="right" w:pos="9638"/>
      </w:tabs>
    </w:pPr>
  </w:style>
  <w:style w:type="character" w:customStyle="1" w:styleId="SidefodTegn">
    <w:name w:val="Sidefod Tegn"/>
    <w:basedOn w:val="Standardskrifttypeiafsnit"/>
    <w:link w:val="Sidefod"/>
    <w:rsid w:val="00210554"/>
    <w:rPr>
      <w:rFonts w:ascii="Times New" w:eastAsia="Times New Roman" w:hAnsi="Times New" w:cs="Times New"/>
      <w:sz w:val="20"/>
      <w:szCs w:val="20"/>
      <w:lang w:eastAsia="da-DK"/>
    </w:rPr>
  </w:style>
  <w:style w:type="paragraph" w:styleId="Sidehoved">
    <w:name w:val="header"/>
    <w:basedOn w:val="Normal"/>
    <w:link w:val="SidehovedTegn"/>
    <w:rsid w:val="00210554"/>
    <w:pPr>
      <w:tabs>
        <w:tab w:val="center" w:pos="4819"/>
        <w:tab w:val="right" w:pos="9638"/>
      </w:tabs>
    </w:pPr>
  </w:style>
  <w:style w:type="character" w:customStyle="1" w:styleId="SidehovedTegn">
    <w:name w:val="Sidehoved Tegn"/>
    <w:basedOn w:val="Standardskrifttypeiafsnit"/>
    <w:link w:val="Sidehoved"/>
    <w:rsid w:val="00210554"/>
    <w:rPr>
      <w:rFonts w:ascii="Times New" w:eastAsia="Times New Roman" w:hAnsi="Times New" w:cs="Times New"/>
      <w:sz w:val="20"/>
      <w:szCs w:val="20"/>
      <w:lang w:eastAsia="da-DK"/>
    </w:rPr>
  </w:style>
  <w:style w:type="paragraph" w:customStyle="1" w:styleId="1AutoList1">
    <w:name w:val="1AutoList1"/>
    <w:rsid w:val="00210554"/>
    <w:pPr>
      <w:widowControl w:val="0"/>
      <w:tabs>
        <w:tab w:val="left" w:pos="720"/>
      </w:tabs>
      <w:autoSpaceDE w:val="0"/>
      <w:autoSpaceDN w:val="0"/>
      <w:adjustRightInd w:val="0"/>
      <w:spacing w:after="0" w:line="240" w:lineRule="auto"/>
      <w:ind w:left="720" w:hanging="720"/>
      <w:jc w:val="both"/>
    </w:pPr>
    <w:rPr>
      <w:rFonts w:ascii="Times New" w:eastAsia="Times New Roman" w:hAnsi="Times New" w:cs="Times New"/>
      <w:sz w:val="24"/>
      <w:szCs w:val="24"/>
      <w:lang w:eastAsia="da-DK"/>
    </w:rPr>
  </w:style>
  <w:style w:type="character" w:styleId="Sidetal">
    <w:name w:val="page number"/>
    <w:basedOn w:val="Standardskrifttypeiafsnit"/>
    <w:rsid w:val="00210554"/>
  </w:style>
  <w:style w:type="table" w:styleId="Tabel-Gitter">
    <w:name w:val="Table Grid"/>
    <w:basedOn w:val="Tabel-Normal"/>
    <w:rsid w:val="00210554"/>
    <w:pPr>
      <w:widowControl w:val="0"/>
      <w:autoSpaceDE w:val="0"/>
      <w:autoSpaceDN w:val="0"/>
      <w:adjustRightInd w:val="0"/>
      <w:spacing w:after="0" w:line="240" w:lineRule="auto"/>
    </w:pPr>
    <w:rPr>
      <w:rFonts w:ascii="Times New" w:eastAsia="Times New Roman" w:hAnsi="Times New" w:cs="Times New"/>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210554"/>
    <w:rPr>
      <w:rFonts w:ascii="Tahoma" w:hAnsi="Tahoma" w:cs="Tahoma"/>
      <w:sz w:val="16"/>
      <w:szCs w:val="16"/>
    </w:rPr>
  </w:style>
  <w:style w:type="character" w:customStyle="1" w:styleId="MarkeringsbobletekstTegn">
    <w:name w:val="Markeringsbobletekst Tegn"/>
    <w:basedOn w:val="Standardskrifttypeiafsnit"/>
    <w:link w:val="Markeringsbobletekst"/>
    <w:rsid w:val="00210554"/>
    <w:rPr>
      <w:rFonts w:ascii="Tahoma" w:eastAsia="Times New Roman" w:hAnsi="Tahoma" w:cs="Tahoma"/>
      <w:sz w:val="16"/>
      <w:szCs w:val="16"/>
      <w:lang w:eastAsia="da-DK"/>
    </w:rPr>
  </w:style>
  <w:style w:type="paragraph" w:styleId="Opstilling-punkttegn">
    <w:name w:val="List Bullet"/>
    <w:basedOn w:val="Normal"/>
    <w:uiPriority w:val="99"/>
    <w:rsid w:val="00210554"/>
    <w:pPr>
      <w:numPr>
        <w:numId w:val="4"/>
      </w:numPr>
      <w:contextualSpacing/>
    </w:pPr>
  </w:style>
  <w:style w:type="character" w:styleId="Kommentarhenvisning">
    <w:name w:val="annotation reference"/>
    <w:basedOn w:val="Standardskrifttypeiafsnit"/>
    <w:rsid w:val="00210554"/>
    <w:rPr>
      <w:sz w:val="16"/>
      <w:szCs w:val="16"/>
    </w:rPr>
  </w:style>
  <w:style w:type="paragraph" w:styleId="Kommentartekst">
    <w:name w:val="annotation text"/>
    <w:basedOn w:val="Normal"/>
    <w:link w:val="KommentartekstTegn"/>
    <w:rsid w:val="00210554"/>
  </w:style>
  <w:style w:type="character" w:customStyle="1" w:styleId="KommentartekstTegn">
    <w:name w:val="Kommentartekst Tegn"/>
    <w:basedOn w:val="Standardskrifttypeiafsnit"/>
    <w:link w:val="Kommentartekst"/>
    <w:rsid w:val="00210554"/>
    <w:rPr>
      <w:rFonts w:ascii="Times New" w:eastAsia="Times New Roman" w:hAnsi="Times New" w:cs="Times New"/>
      <w:sz w:val="20"/>
      <w:szCs w:val="20"/>
      <w:lang w:eastAsia="da-DK"/>
    </w:rPr>
  </w:style>
  <w:style w:type="paragraph" w:styleId="Kommentaremne">
    <w:name w:val="annotation subject"/>
    <w:basedOn w:val="Kommentartekst"/>
    <w:next w:val="Kommentartekst"/>
    <w:link w:val="KommentaremneTegn"/>
    <w:rsid w:val="00210554"/>
    <w:rPr>
      <w:b/>
      <w:bCs/>
    </w:rPr>
  </w:style>
  <w:style w:type="character" w:customStyle="1" w:styleId="KommentaremneTegn">
    <w:name w:val="Kommentaremne Tegn"/>
    <w:basedOn w:val="KommentartekstTegn"/>
    <w:link w:val="Kommentaremne"/>
    <w:rsid w:val="00210554"/>
    <w:rPr>
      <w:rFonts w:ascii="Times New" w:eastAsia="Times New Roman" w:hAnsi="Times New" w:cs="Times New"/>
      <w:b/>
      <w:bCs/>
      <w:sz w:val="20"/>
      <w:szCs w:val="20"/>
      <w:lang w:eastAsia="da-DK"/>
    </w:rPr>
  </w:style>
  <w:style w:type="paragraph" w:customStyle="1" w:styleId="Default">
    <w:name w:val="Default"/>
    <w:rsid w:val="00210554"/>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Listeafsnit">
    <w:name w:val="List Paragraph"/>
    <w:basedOn w:val="Normal"/>
    <w:uiPriority w:val="34"/>
    <w:qFormat/>
    <w:rsid w:val="00210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54"/>
    <w:pPr>
      <w:widowControl w:val="0"/>
      <w:autoSpaceDE w:val="0"/>
      <w:autoSpaceDN w:val="0"/>
      <w:adjustRightInd w:val="0"/>
      <w:spacing w:after="0" w:line="240" w:lineRule="auto"/>
    </w:pPr>
    <w:rPr>
      <w:rFonts w:ascii="Times New" w:eastAsia="Times New Roman" w:hAnsi="Times New" w:cs="Times New"/>
      <w:sz w:val="20"/>
      <w:szCs w:val="20"/>
      <w:lang w:eastAsia="da-DK"/>
    </w:rPr>
  </w:style>
  <w:style w:type="paragraph" w:styleId="Overskrift1">
    <w:name w:val="heading 1"/>
    <w:basedOn w:val="Normal"/>
    <w:next w:val="Normal"/>
    <w:link w:val="Overskrift1Tegn"/>
    <w:qFormat/>
    <w:rsid w:val="00210554"/>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210554"/>
    <w:pPr>
      <w:keepNext/>
      <w:spacing w:before="240" w:after="60"/>
      <w:outlineLvl w:val="1"/>
    </w:pPr>
    <w:rPr>
      <w:rFonts w:cs="Arial"/>
      <w:b/>
      <w:bCs/>
      <w:i/>
      <w:iCs/>
      <w:sz w:val="28"/>
      <w:szCs w:val="28"/>
    </w:rPr>
  </w:style>
  <w:style w:type="paragraph" w:styleId="Overskrift3">
    <w:name w:val="heading 3"/>
    <w:basedOn w:val="Normal"/>
    <w:next w:val="Normal"/>
    <w:link w:val="Overskrift3Tegn"/>
    <w:qFormat/>
    <w:rsid w:val="00210554"/>
    <w:pPr>
      <w:keepNext/>
      <w:spacing w:before="240" w:after="60"/>
      <w:outlineLvl w:val="2"/>
    </w:pPr>
    <w:rPr>
      <w:rFonts w:cs="Arial"/>
      <w:b/>
      <w:bCs/>
      <w:sz w:val="26"/>
      <w:szCs w:val="26"/>
    </w:rPr>
  </w:style>
  <w:style w:type="paragraph" w:styleId="Overskrift4">
    <w:name w:val="heading 4"/>
    <w:basedOn w:val="Normal"/>
    <w:next w:val="Normal"/>
    <w:link w:val="Overskrift4Tegn"/>
    <w:qFormat/>
    <w:rsid w:val="00210554"/>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210554"/>
    <w:pPr>
      <w:spacing w:before="240" w:after="60"/>
      <w:outlineLvl w:val="4"/>
    </w:pPr>
    <w:rPr>
      <w:b/>
      <w:bCs/>
      <w:i/>
      <w:iCs/>
      <w:sz w:val="26"/>
      <w:szCs w:val="26"/>
    </w:rPr>
  </w:style>
  <w:style w:type="paragraph" w:styleId="Overskrift6">
    <w:name w:val="heading 6"/>
    <w:basedOn w:val="Normal"/>
    <w:next w:val="Normal"/>
    <w:link w:val="Overskrift6Tegn"/>
    <w:qFormat/>
    <w:rsid w:val="00210554"/>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210554"/>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210554"/>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210554"/>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10554"/>
    <w:rPr>
      <w:rFonts w:ascii="Times New" w:eastAsia="Times New Roman" w:hAnsi="Times New" w:cs="Arial"/>
      <w:b/>
      <w:bCs/>
      <w:kern w:val="32"/>
      <w:sz w:val="32"/>
      <w:szCs w:val="32"/>
      <w:lang w:eastAsia="da-DK"/>
    </w:rPr>
  </w:style>
  <w:style w:type="character" w:customStyle="1" w:styleId="Overskrift2Tegn">
    <w:name w:val="Overskrift 2 Tegn"/>
    <w:basedOn w:val="Standardskrifttypeiafsnit"/>
    <w:link w:val="Overskrift2"/>
    <w:rsid w:val="00210554"/>
    <w:rPr>
      <w:rFonts w:ascii="Times New" w:eastAsia="Times New Roman" w:hAnsi="Times New" w:cs="Arial"/>
      <w:b/>
      <w:bCs/>
      <w:i/>
      <w:iCs/>
      <w:sz w:val="28"/>
      <w:szCs w:val="28"/>
      <w:lang w:eastAsia="da-DK"/>
    </w:rPr>
  </w:style>
  <w:style w:type="character" w:customStyle="1" w:styleId="Overskrift3Tegn">
    <w:name w:val="Overskrift 3 Tegn"/>
    <w:basedOn w:val="Standardskrifttypeiafsnit"/>
    <w:link w:val="Overskrift3"/>
    <w:rsid w:val="00210554"/>
    <w:rPr>
      <w:rFonts w:ascii="Times New" w:eastAsia="Times New Roman" w:hAnsi="Times New" w:cs="Arial"/>
      <w:b/>
      <w:bCs/>
      <w:sz w:val="26"/>
      <w:szCs w:val="26"/>
      <w:lang w:eastAsia="da-DK"/>
    </w:rPr>
  </w:style>
  <w:style w:type="character" w:customStyle="1" w:styleId="Overskrift4Tegn">
    <w:name w:val="Overskrift 4 Tegn"/>
    <w:basedOn w:val="Standardskrifttypeiafsnit"/>
    <w:link w:val="Overskrift4"/>
    <w:rsid w:val="00210554"/>
    <w:rPr>
      <w:rFonts w:ascii="Times New Roman" w:eastAsia="Times New Roman" w:hAnsi="Times New Roman" w:cs="Times New"/>
      <w:b/>
      <w:bCs/>
      <w:sz w:val="28"/>
      <w:szCs w:val="28"/>
      <w:lang w:eastAsia="da-DK"/>
    </w:rPr>
  </w:style>
  <w:style w:type="character" w:customStyle="1" w:styleId="Overskrift5Tegn">
    <w:name w:val="Overskrift 5 Tegn"/>
    <w:basedOn w:val="Standardskrifttypeiafsnit"/>
    <w:link w:val="Overskrift5"/>
    <w:rsid w:val="00210554"/>
    <w:rPr>
      <w:rFonts w:ascii="Times New" w:eastAsia="Times New Roman" w:hAnsi="Times New" w:cs="Times New"/>
      <w:b/>
      <w:bCs/>
      <w:i/>
      <w:iCs/>
      <w:sz w:val="26"/>
      <w:szCs w:val="26"/>
      <w:lang w:eastAsia="da-DK"/>
    </w:rPr>
  </w:style>
  <w:style w:type="character" w:customStyle="1" w:styleId="Overskrift6Tegn">
    <w:name w:val="Overskrift 6 Tegn"/>
    <w:basedOn w:val="Standardskrifttypeiafsnit"/>
    <w:link w:val="Overskrift6"/>
    <w:rsid w:val="00210554"/>
    <w:rPr>
      <w:rFonts w:ascii="Times New Roman" w:eastAsia="Times New Roman" w:hAnsi="Times New Roman" w:cs="Times New"/>
      <w:b/>
      <w:bCs/>
      <w:sz w:val="20"/>
      <w:lang w:eastAsia="da-DK"/>
    </w:rPr>
  </w:style>
  <w:style w:type="character" w:customStyle="1" w:styleId="Overskrift7Tegn">
    <w:name w:val="Overskrift 7 Tegn"/>
    <w:basedOn w:val="Standardskrifttypeiafsnit"/>
    <w:link w:val="Overskrift7"/>
    <w:rsid w:val="00210554"/>
    <w:rPr>
      <w:rFonts w:ascii="Times New Roman" w:eastAsia="Times New Roman" w:hAnsi="Times New Roman" w:cs="Times New"/>
      <w:sz w:val="24"/>
      <w:szCs w:val="24"/>
      <w:lang w:eastAsia="da-DK"/>
    </w:rPr>
  </w:style>
  <w:style w:type="character" w:customStyle="1" w:styleId="Overskrift8Tegn">
    <w:name w:val="Overskrift 8 Tegn"/>
    <w:basedOn w:val="Standardskrifttypeiafsnit"/>
    <w:link w:val="Overskrift8"/>
    <w:rsid w:val="00210554"/>
    <w:rPr>
      <w:rFonts w:ascii="Times New Roman" w:eastAsia="Times New Roman" w:hAnsi="Times New Roman" w:cs="Times New"/>
      <w:i/>
      <w:iCs/>
      <w:sz w:val="24"/>
      <w:szCs w:val="24"/>
      <w:lang w:eastAsia="da-DK"/>
    </w:rPr>
  </w:style>
  <w:style w:type="character" w:customStyle="1" w:styleId="Overskrift9Tegn">
    <w:name w:val="Overskrift 9 Tegn"/>
    <w:basedOn w:val="Standardskrifttypeiafsnit"/>
    <w:link w:val="Overskrift9"/>
    <w:rsid w:val="00210554"/>
    <w:rPr>
      <w:rFonts w:ascii="Times New" w:eastAsia="Times New Roman" w:hAnsi="Times New" w:cs="Arial"/>
      <w:sz w:val="20"/>
      <w:lang w:eastAsia="da-DK"/>
    </w:rPr>
  </w:style>
  <w:style w:type="paragraph" w:customStyle="1" w:styleId="1Overskrift">
    <w:name w:val="1. Overskrift"/>
    <w:next w:val="Normal"/>
    <w:rsid w:val="00210554"/>
    <w:pPr>
      <w:spacing w:after="80" w:line="480" w:lineRule="exact"/>
      <w:outlineLvl w:val="0"/>
    </w:pPr>
    <w:rPr>
      <w:rFonts w:ascii="Arial" w:eastAsia="Times New Roman" w:hAnsi="Arial" w:cs="Times New Roman"/>
      <w:b/>
      <w:sz w:val="48"/>
      <w:szCs w:val="20"/>
      <w:lang w:eastAsia="da-DK"/>
    </w:rPr>
  </w:style>
  <w:style w:type="paragraph" w:customStyle="1" w:styleId="2Overskrift">
    <w:name w:val="2. Overskrift"/>
    <w:basedOn w:val="1Overskrift"/>
    <w:next w:val="Normal"/>
    <w:rsid w:val="00210554"/>
    <w:pPr>
      <w:spacing w:before="360" w:line="400" w:lineRule="exact"/>
    </w:pPr>
    <w:rPr>
      <w:sz w:val="40"/>
    </w:rPr>
  </w:style>
  <w:style w:type="paragraph" w:customStyle="1" w:styleId="3Overskrift">
    <w:name w:val="3. Overskrift"/>
    <w:basedOn w:val="1Overskrift"/>
    <w:next w:val="Normal"/>
    <w:rsid w:val="00210554"/>
    <w:pPr>
      <w:spacing w:before="400" w:line="360" w:lineRule="exact"/>
    </w:pPr>
    <w:rPr>
      <w:sz w:val="36"/>
    </w:rPr>
  </w:style>
  <w:style w:type="paragraph" w:customStyle="1" w:styleId="4Overskrift">
    <w:name w:val="4. Overskrift"/>
    <w:basedOn w:val="1Overskrift"/>
    <w:next w:val="Normal"/>
    <w:rsid w:val="00210554"/>
    <w:pPr>
      <w:spacing w:before="440" w:line="320" w:lineRule="exact"/>
    </w:pPr>
    <w:rPr>
      <w:sz w:val="32"/>
    </w:rPr>
  </w:style>
  <w:style w:type="paragraph" w:customStyle="1" w:styleId="5Overskrift">
    <w:name w:val="5. Overskrift"/>
    <w:basedOn w:val="1Overskrift"/>
    <w:next w:val="Normal"/>
    <w:rsid w:val="00210554"/>
    <w:pPr>
      <w:spacing w:before="480" w:line="280" w:lineRule="exact"/>
    </w:pPr>
    <w:rPr>
      <w:sz w:val="28"/>
    </w:rPr>
  </w:style>
  <w:style w:type="paragraph" w:customStyle="1" w:styleId="6Overskrift">
    <w:name w:val="6. Overskrift"/>
    <w:basedOn w:val="1Overskrift"/>
    <w:next w:val="Normal"/>
    <w:rsid w:val="00210554"/>
    <w:pPr>
      <w:spacing w:before="280" w:after="0" w:line="280" w:lineRule="exact"/>
    </w:pPr>
    <w:rPr>
      <w:sz w:val="22"/>
    </w:rPr>
  </w:style>
  <w:style w:type="paragraph" w:customStyle="1" w:styleId="7Overskrift">
    <w:name w:val="7. Overskrift"/>
    <w:basedOn w:val="1Overskrift"/>
    <w:next w:val="Normal"/>
    <w:rsid w:val="00210554"/>
    <w:pPr>
      <w:spacing w:before="280" w:after="0" w:line="280" w:lineRule="exact"/>
    </w:pPr>
    <w:rPr>
      <w:b w:val="0"/>
      <w:i/>
      <w:sz w:val="22"/>
    </w:rPr>
  </w:style>
  <w:style w:type="paragraph" w:customStyle="1" w:styleId="8Lillebrdskrift">
    <w:name w:val="8. Lille brødskrift"/>
    <w:basedOn w:val="Normal"/>
    <w:rsid w:val="00210554"/>
    <w:pPr>
      <w:spacing w:before="240" w:line="240" w:lineRule="exact"/>
    </w:pPr>
  </w:style>
  <w:style w:type="paragraph" w:styleId="Dokumentoversigt">
    <w:name w:val="Document Map"/>
    <w:basedOn w:val="Normal"/>
    <w:link w:val="DokumentoversigtTegn"/>
    <w:semiHidden/>
    <w:rsid w:val="00210554"/>
    <w:pPr>
      <w:shd w:val="clear" w:color="auto" w:fill="000080"/>
    </w:pPr>
    <w:rPr>
      <w:rFonts w:ascii="Tahoma" w:hAnsi="Tahoma" w:cs="Tahoma"/>
    </w:rPr>
  </w:style>
  <w:style w:type="character" w:customStyle="1" w:styleId="DokumentoversigtTegn">
    <w:name w:val="Dokumentoversigt Tegn"/>
    <w:basedOn w:val="Standardskrifttypeiafsnit"/>
    <w:link w:val="Dokumentoversigt"/>
    <w:semiHidden/>
    <w:rsid w:val="00210554"/>
    <w:rPr>
      <w:rFonts w:ascii="Tahoma" w:eastAsia="Times New Roman" w:hAnsi="Tahoma" w:cs="Tahoma"/>
      <w:sz w:val="20"/>
      <w:szCs w:val="20"/>
      <w:shd w:val="clear" w:color="auto" w:fill="000080"/>
      <w:lang w:eastAsia="da-DK"/>
    </w:rPr>
  </w:style>
  <w:style w:type="character" w:styleId="Hyperlink">
    <w:name w:val="Hyperlink"/>
    <w:basedOn w:val="Standardskrifttypeiafsnit"/>
    <w:rsid w:val="00210554"/>
    <w:rPr>
      <w:color w:val="0000FF"/>
      <w:u w:val="single"/>
    </w:rPr>
  </w:style>
  <w:style w:type="paragraph" w:styleId="Indeks1">
    <w:name w:val="index 1"/>
    <w:basedOn w:val="Normal"/>
    <w:next w:val="Normal"/>
    <w:autoRedefine/>
    <w:semiHidden/>
    <w:rsid w:val="00210554"/>
    <w:pPr>
      <w:ind w:left="220" w:hanging="220"/>
    </w:pPr>
  </w:style>
  <w:style w:type="paragraph" w:styleId="Indeks2">
    <w:name w:val="index 2"/>
    <w:basedOn w:val="Normal"/>
    <w:next w:val="Normal"/>
    <w:autoRedefine/>
    <w:semiHidden/>
    <w:rsid w:val="00210554"/>
    <w:pPr>
      <w:ind w:left="440" w:hanging="220"/>
    </w:pPr>
  </w:style>
  <w:style w:type="paragraph" w:styleId="Indeks3">
    <w:name w:val="index 3"/>
    <w:basedOn w:val="Normal"/>
    <w:next w:val="Normal"/>
    <w:autoRedefine/>
    <w:semiHidden/>
    <w:rsid w:val="00210554"/>
    <w:pPr>
      <w:ind w:left="660" w:hanging="220"/>
    </w:pPr>
  </w:style>
  <w:style w:type="paragraph" w:styleId="Indeks4">
    <w:name w:val="index 4"/>
    <w:basedOn w:val="Normal"/>
    <w:next w:val="Normal"/>
    <w:autoRedefine/>
    <w:semiHidden/>
    <w:rsid w:val="00210554"/>
    <w:pPr>
      <w:ind w:left="880" w:hanging="220"/>
    </w:pPr>
  </w:style>
  <w:style w:type="paragraph" w:styleId="Indeks5">
    <w:name w:val="index 5"/>
    <w:basedOn w:val="Normal"/>
    <w:next w:val="Normal"/>
    <w:autoRedefine/>
    <w:semiHidden/>
    <w:rsid w:val="00210554"/>
    <w:pPr>
      <w:ind w:left="1100" w:hanging="220"/>
    </w:pPr>
  </w:style>
  <w:style w:type="paragraph" w:styleId="Indeks6">
    <w:name w:val="index 6"/>
    <w:basedOn w:val="Normal"/>
    <w:next w:val="Normal"/>
    <w:autoRedefine/>
    <w:semiHidden/>
    <w:rsid w:val="00210554"/>
    <w:pPr>
      <w:ind w:left="1320" w:hanging="220"/>
    </w:pPr>
  </w:style>
  <w:style w:type="paragraph" w:styleId="Indeks7">
    <w:name w:val="index 7"/>
    <w:basedOn w:val="Normal"/>
    <w:next w:val="Normal"/>
    <w:autoRedefine/>
    <w:semiHidden/>
    <w:rsid w:val="00210554"/>
    <w:pPr>
      <w:ind w:left="1540" w:hanging="220"/>
    </w:pPr>
  </w:style>
  <w:style w:type="paragraph" w:styleId="Indeks8">
    <w:name w:val="index 8"/>
    <w:basedOn w:val="Normal"/>
    <w:next w:val="Normal"/>
    <w:autoRedefine/>
    <w:semiHidden/>
    <w:rsid w:val="00210554"/>
    <w:pPr>
      <w:ind w:left="1760" w:hanging="220"/>
    </w:pPr>
  </w:style>
  <w:style w:type="paragraph" w:styleId="Indeks9">
    <w:name w:val="index 9"/>
    <w:basedOn w:val="Normal"/>
    <w:next w:val="Normal"/>
    <w:autoRedefine/>
    <w:semiHidden/>
    <w:rsid w:val="00210554"/>
    <w:pPr>
      <w:ind w:left="1980" w:hanging="220"/>
    </w:pPr>
  </w:style>
  <w:style w:type="paragraph" w:styleId="Indeksoverskrift">
    <w:name w:val="index heading"/>
    <w:basedOn w:val="Normal"/>
    <w:next w:val="Indeks1"/>
    <w:semiHidden/>
    <w:rsid w:val="00210554"/>
  </w:style>
  <w:style w:type="paragraph" w:styleId="Indholdsfortegnelse1">
    <w:name w:val="toc 1"/>
    <w:basedOn w:val="Normal"/>
    <w:next w:val="Normal"/>
    <w:autoRedefine/>
    <w:semiHidden/>
    <w:rsid w:val="00210554"/>
    <w:pPr>
      <w:tabs>
        <w:tab w:val="right" w:leader="dot" w:pos="9072"/>
      </w:tabs>
    </w:pPr>
  </w:style>
  <w:style w:type="paragraph" w:styleId="Indholdsfortegnelse2">
    <w:name w:val="toc 2"/>
    <w:basedOn w:val="Normal"/>
    <w:next w:val="Normal"/>
    <w:autoRedefine/>
    <w:semiHidden/>
    <w:rsid w:val="00210554"/>
    <w:pPr>
      <w:ind w:left="567"/>
    </w:pPr>
  </w:style>
  <w:style w:type="paragraph" w:styleId="Indholdsfortegnelse3">
    <w:name w:val="toc 3"/>
    <w:basedOn w:val="Normal"/>
    <w:next w:val="Normal"/>
    <w:autoRedefine/>
    <w:semiHidden/>
    <w:rsid w:val="00210554"/>
    <w:pPr>
      <w:ind w:left="440"/>
    </w:pPr>
  </w:style>
  <w:style w:type="paragraph" w:styleId="Indholdsfortegnelse4">
    <w:name w:val="toc 4"/>
    <w:basedOn w:val="Normal"/>
    <w:next w:val="Normal"/>
    <w:autoRedefine/>
    <w:semiHidden/>
    <w:rsid w:val="00210554"/>
    <w:pPr>
      <w:ind w:left="660"/>
    </w:pPr>
  </w:style>
  <w:style w:type="paragraph" w:styleId="Indholdsfortegnelse5">
    <w:name w:val="toc 5"/>
    <w:basedOn w:val="Normal"/>
    <w:next w:val="Normal"/>
    <w:autoRedefine/>
    <w:semiHidden/>
    <w:rsid w:val="00210554"/>
    <w:pPr>
      <w:ind w:left="880"/>
    </w:pPr>
  </w:style>
  <w:style w:type="paragraph" w:styleId="Indholdsfortegnelse6">
    <w:name w:val="toc 6"/>
    <w:basedOn w:val="Normal"/>
    <w:next w:val="Normal"/>
    <w:autoRedefine/>
    <w:semiHidden/>
    <w:rsid w:val="00210554"/>
    <w:pPr>
      <w:ind w:left="1100"/>
    </w:pPr>
  </w:style>
  <w:style w:type="paragraph" w:styleId="Indholdsfortegnelse7">
    <w:name w:val="toc 7"/>
    <w:basedOn w:val="Normal"/>
    <w:next w:val="Normal"/>
    <w:autoRedefine/>
    <w:semiHidden/>
    <w:rsid w:val="00210554"/>
    <w:pPr>
      <w:ind w:left="1320"/>
    </w:pPr>
  </w:style>
  <w:style w:type="paragraph" w:styleId="Indholdsfortegnelse8">
    <w:name w:val="toc 8"/>
    <w:basedOn w:val="Normal"/>
    <w:next w:val="Normal"/>
    <w:autoRedefine/>
    <w:semiHidden/>
    <w:rsid w:val="00210554"/>
    <w:pPr>
      <w:ind w:left="1540"/>
    </w:pPr>
  </w:style>
  <w:style w:type="paragraph" w:styleId="Indholdsfortegnelse9">
    <w:name w:val="toc 9"/>
    <w:basedOn w:val="Normal"/>
    <w:next w:val="Normal"/>
    <w:autoRedefine/>
    <w:semiHidden/>
    <w:rsid w:val="00210554"/>
    <w:pPr>
      <w:ind w:left="1760"/>
    </w:pPr>
  </w:style>
  <w:style w:type="paragraph" w:styleId="Sidefod">
    <w:name w:val="footer"/>
    <w:basedOn w:val="Normal"/>
    <w:link w:val="SidefodTegn"/>
    <w:rsid w:val="00210554"/>
    <w:pPr>
      <w:tabs>
        <w:tab w:val="center" w:pos="4819"/>
        <w:tab w:val="right" w:pos="9638"/>
      </w:tabs>
    </w:pPr>
  </w:style>
  <w:style w:type="character" w:customStyle="1" w:styleId="SidefodTegn">
    <w:name w:val="Sidefod Tegn"/>
    <w:basedOn w:val="Standardskrifttypeiafsnit"/>
    <w:link w:val="Sidefod"/>
    <w:rsid w:val="00210554"/>
    <w:rPr>
      <w:rFonts w:ascii="Times New" w:eastAsia="Times New Roman" w:hAnsi="Times New" w:cs="Times New"/>
      <w:sz w:val="20"/>
      <w:szCs w:val="20"/>
      <w:lang w:eastAsia="da-DK"/>
    </w:rPr>
  </w:style>
  <w:style w:type="paragraph" w:styleId="Sidehoved">
    <w:name w:val="header"/>
    <w:basedOn w:val="Normal"/>
    <w:link w:val="SidehovedTegn"/>
    <w:rsid w:val="00210554"/>
    <w:pPr>
      <w:tabs>
        <w:tab w:val="center" w:pos="4819"/>
        <w:tab w:val="right" w:pos="9638"/>
      </w:tabs>
    </w:pPr>
  </w:style>
  <w:style w:type="character" w:customStyle="1" w:styleId="SidehovedTegn">
    <w:name w:val="Sidehoved Tegn"/>
    <w:basedOn w:val="Standardskrifttypeiafsnit"/>
    <w:link w:val="Sidehoved"/>
    <w:rsid w:val="00210554"/>
    <w:rPr>
      <w:rFonts w:ascii="Times New" w:eastAsia="Times New Roman" w:hAnsi="Times New" w:cs="Times New"/>
      <w:sz w:val="20"/>
      <w:szCs w:val="20"/>
      <w:lang w:eastAsia="da-DK"/>
    </w:rPr>
  </w:style>
  <w:style w:type="paragraph" w:customStyle="1" w:styleId="1AutoList1">
    <w:name w:val="1AutoList1"/>
    <w:rsid w:val="00210554"/>
    <w:pPr>
      <w:widowControl w:val="0"/>
      <w:tabs>
        <w:tab w:val="left" w:pos="720"/>
      </w:tabs>
      <w:autoSpaceDE w:val="0"/>
      <w:autoSpaceDN w:val="0"/>
      <w:adjustRightInd w:val="0"/>
      <w:spacing w:after="0" w:line="240" w:lineRule="auto"/>
      <w:ind w:left="720" w:hanging="720"/>
      <w:jc w:val="both"/>
    </w:pPr>
    <w:rPr>
      <w:rFonts w:ascii="Times New" w:eastAsia="Times New Roman" w:hAnsi="Times New" w:cs="Times New"/>
      <w:sz w:val="24"/>
      <w:szCs w:val="24"/>
      <w:lang w:eastAsia="da-DK"/>
    </w:rPr>
  </w:style>
  <w:style w:type="character" w:styleId="Sidetal">
    <w:name w:val="page number"/>
    <w:basedOn w:val="Standardskrifttypeiafsnit"/>
    <w:rsid w:val="00210554"/>
  </w:style>
  <w:style w:type="table" w:styleId="Tabel-Gitter">
    <w:name w:val="Table Grid"/>
    <w:basedOn w:val="Tabel-Normal"/>
    <w:rsid w:val="00210554"/>
    <w:pPr>
      <w:widowControl w:val="0"/>
      <w:autoSpaceDE w:val="0"/>
      <w:autoSpaceDN w:val="0"/>
      <w:adjustRightInd w:val="0"/>
      <w:spacing w:after="0" w:line="240" w:lineRule="auto"/>
    </w:pPr>
    <w:rPr>
      <w:rFonts w:ascii="Times New" w:eastAsia="Times New Roman" w:hAnsi="Times New" w:cs="Times New"/>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210554"/>
    <w:rPr>
      <w:rFonts w:ascii="Tahoma" w:hAnsi="Tahoma" w:cs="Tahoma"/>
      <w:sz w:val="16"/>
      <w:szCs w:val="16"/>
    </w:rPr>
  </w:style>
  <w:style w:type="character" w:customStyle="1" w:styleId="MarkeringsbobletekstTegn">
    <w:name w:val="Markeringsbobletekst Tegn"/>
    <w:basedOn w:val="Standardskrifttypeiafsnit"/>
    <w:link w:val="Markeringsbobletekst"/>
    <w:rsid w:val="00210554"/>
    <w:rPr>
      <w:rFonts w:ascii="Tahoma" w:eastAsia="Times New Roman" w:hAnsi="Tahoma" w:cs="Tahoma"/>
      <w:sz w:val="16"/>
      <w:szCs w:val="16"/>
      <w:lang w:eastAsia="da-DK"/>
    </w:rPr>
  </w:style>
  <w:style w:type="paragraph" w:styleId="Opstilling-punkttegn">
    <w:name w:val="List Bullet"/>
    <w:basedOn w:val="Normal"/>
    <w:uiPriority w:val="99"/>
    <w:rsid w:val="00210554"/>
    <w:pPr>
      <w:numPr>
        <w:numId w:val="4"/>
      </w:numPr>
      <w:contextualSpacing/>
    </w:pPr>
  </w:style>
  <w:style w:type="character" w:styleId="Kommentarhenvisning">
    <w:name w:val="annotation reference"/>
    <w:basedOn w:val="Standardskrifttypeiafsnit"/>
    <w:rsid w:val="00210554"/>
    <w:rPr>
      <w:sz w:val="16"/>
      <w:szCs w:val="16"/>
    </w:rPr>
  </w:style>
  <w:style w:type="paragraph" w:styleId="Kommentartekst">
    <w:name w:val="annotation text"/>
    <w:basedOn w:val="Normal"/>
    <w:link w:val="KommentartekstTegn"/>
    <w:rsid w:val="00210554"/>
  </w:style>
  <w:style w:type="character" w:customStyle="1" w:styleId="KommentartekstTegn">
    <w:name w:val="Kommentartekst Tegn"/>
    <w:basedOn w:val="Standardskrifttypeiafsnit"/>
    <w:link w:val="Kommentartekst"/>
    <w:rsid w:val="00210554"/>
    <w:rPr>
      <w:rFonts w:ascii="Times New" w:eastAsia="Times New Roman" w:hAnsi="Times New" w:cs="Times New"/>
      <w:sz w:val="20"/>
      <w:szCs w:val="20"/>
      <w:lang w:eastAsia="da-DK"/>
    </w:rPr>
  </w:style>
  <w:style w:type="paragraph" w:styleId="Kommentaremne">
    <w:name w:val="annotation subject"/>
    <w:basedOn w:val="Kommentartekst"/>
    <w:next w:val="Kommentartekst"/>
    <w:link w:val="KommentaremneTegn"/>
    <w:rsid w:val="00210554"/>
    <w:rPr>
      <w:b/>
      <w:bCs/>
    </w:rPr>
  </w:style>
  <w:style w:type="character" w:customStyle="1" w:styleId="KommentaremneTegn">
    <w:name w:val="Kommentaremne Tegn"/>
    <w:basedOn w:val="KommentartekstTegn"/>
    <w:link w:val="Kommentaremne"/>
    <w:rsid w:val="00210554"/>
    <w:rPr>
      <w:rFonts w:ascii="Times New" w:eastAsia="Times New Roman" w:hAnsi="Times New" w:cs="Times New"/>
      <w:b/>
      <w:bCs/>
      <w:sz w:val="20"/>
      <w:szCs w:val="20"/>
      <w:lang w:eastAsia="da-DK"/>
    </w:rPr>
  </w:style>
  <w:style w:type="paragraph" w:customStyle="1" w:styleId="Default">
    <w:name w:val="Default"/>
    <w:rsid w:val="00210554"/>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Listeafsnit">
    <w:name w:val="List Paragraph"/>
    <w:basedOn w:val="Normal"/>
    <w:uiPriority w:val="34"/>
    <w:qFormat/>
    <w:rsid w:val="0021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Set Item Permission, based on rettighedsgruppe</Name>
    <Synchronization>Asynchronous</Synchronization>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Synchronization>Asynchronous</Synchronization>
    <Type>10002</Type>
    <SequenceNumber>1010</SequenceNumber>
    <Assembly>DAAS.WebInfo.Common, Version=1.0.0.0, Culture=neutral, PublicKeyToken=f192aeb827ef4bcc</Assembly>
    <Class>DAAS.WebInfo.Common.EventReceivers.RightsGroupItemEventReceiver</Class>
    <Data/>
    <Filter/>
  </Receiver>
  <Receiver>
    <Name>WebInfo Content Page Event</Name>
    <Synchronization>Synchronous</Synchronization>
    <Type>1</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Synchronous</Synchronization>
    <Type>2</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Asynchronous</Synchronization>
    <Type>10002</Type>
    <SequenceNumber>1030</SequenceNumber>
    <Assembly>DAAS.WebInfo.Common, Version=1.0.0.0, Culture=neutral, PublicKeyToken=f192aeb827ef4bcc</Assembly>
    <Class>DAAS.WebInfo.Common.EventReceivers.WebInfoContentPageEventReceiver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37265A2F1C41A04BAA9723C82F9E5189" ma:contentTypeVersion="90" ma:contentTypeDescription="Contenttype til binære filer der bliver publiceret på Landbrugsinfo" ma:contentTypeScope="" ma:versionID="6a2c32a67c295c1d35db753a52de38cb">
  <xsd:schema xmlns:xsd="http://www.w3.org/2001/XMLSchema" xmlns:xs="http://www.w3.org/2001/XMLSchema" xmlns:p="http://schemas.microsoft.com/office/2006/metadata/properties" xmlns:ns1="http://schemas.microsoft.com/sharepoint/v3" xmlns:ns2="74b7c0e2-9b47-4bcf-97cd-42353542c944" xmlns:ns3="5aa14257-579e-4a1f-bbbb-3c8dd7393476" xmlns:ns4="e5b71528-ecf4-475c-9ce2-174ccc2845ad" xmlns:ns5="303eeafb-7dff-46db-9396-e9c651f530ea" targetNamespace="http://schemas.microsoft.com/office/2006/metadata/properties" ma:root="true" ma:fieldsID="ad2da9e9ab3a15fc95c237ff698e184c" ns1:_="" ns2:_="" ns3:_="" ns4:_="" ns5:_="">
    <xsd:import namespace="http://schemas.microsoft.com/sharepoint/v3"/>
    <xsd:import namespace="74b7c0e2-9b47-4bcf-97cd-42353542c944"/>
    <xsd:import namespace="5aa14257-579e-4a1f-bbbb-3c8dd7393476"/>
    <xsd:import namespace="e5b71528-ecf4-475c-9ce2-174ccc2845ad"/>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4:WebInfoMultiSelect" minOccurs="0"/>
                <xsd:element ref="ns5:_dlc_DocId" minOccurs="0"/>
                <xsd:element ref="ns5:_dlc_DocIdUrl" minOccurs="0"/>
                <xsd:element ref="ns5: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4:TaksonomiTaxHTField0" minOccurs="0"/>
                <xsd:element ref="ns5:TaxCatchAll" minOccurs="0"/>
                <xsd:element ref="ns5:TaxCatchAllLabel" minOccurs="0"/>
                <xsd:element ref="ns4:Bevillingsgivere" minOccurs="0"/>
                <xsd:element ref="ns4:FinanceYear" minOccurs="0"/>
                <xsd:element ref="ns4:WebInfoLawCodes" minOccurs="0"/>
                <xsd:element ref="ns4:Afrapportering" minOccurs="0"/>
                <xsd:element ref="ns3:Kontaktpersoner" minOccurs="0"/>
                <xsd:element ref="ns3:Skrib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1" nillable="true" ma:displayName="Dynamisk sideindhold (1)" ma:internalName="DynamicPublishingContent0">
      <xsd:simpleType>
        <xsd:restriction base="dms:Unknown"/>
      </xsd:simpleType>
    </xsd:element>
    <xsd:element name="DynamicPublishingContent1" ma:index="42" nillable="true" ma:displayName="Dynamisk sideindhold (2)" ma:internalName="DynamicPublishingContent1">
      <xsd:simpleType>
        <xsd:restriction base="dms:Unknown"/>
      </xsd:simpleType>
    </xsd:element>
    <xsd:element name="DynamicPublishingContent2" ma:index="43" nillable="true" ma:displayName="Dynamisk sideindhold (3)" ma:internalName="DynamicPublishingContent2">
      <xsd:simpleType>
        <xsd:restriction base="dms:Unknown"/>
      </xsd:simpleType>
    </xsd:element>
    <xsd:element name="DynamicPublishingContent3" ma:index="44" nillable="true" ma:displayName="Dynamisk sideindhold (4)" ma:internalName="DynamicPublishingContent3">
      <xsd:simpleType>
        <xsd:restriction base="dms:Unknown"/>
      </xsd:simpleType>
    </xsd:element>
    <xsd:element name="DynamicPublishingContent4" ma:index="45" nillable="true" ma:displayName="Dynamisk sideindhold (5)" ma:internalName="DynamicPublishingContent4">
      <xsd:simpleType>
        <xsd:restriction base="dms:Unknown"/>
      </xsd:simpleType>
    </xsd:element>
    <xsd:element name="DynamicPublishingContent5" ma:index="46" nillable="true" ma:displayName="Dynamisk sideindhold (6)" ma:internalName="DynamicPublishingContent5">
      <xsd:simpleType>
        <xsd:restriction base="dms:Unknown"/>
      </xsd:simpleType>
    </xsd:element>
    <xsd:element name="DynamicPublishingContent6" ma:index="61" nillable="true" ma:displayName="Dynamisk sideindhold (7)" ma:hidden="true" ma:internalName="DynamicPublishingContent6">
      <xsd:simpleType>
        <xsd:restriction base="dms:Unknown"/>
      </xsd:simpleType>
    </xsd:element>
    <xsd:element name="DynamicPublishingContent7" ma:index="62" nillable="true" ma:displayName="Dynamisk sideindhold (8)" ma:hidden="true" ma:internalName="DynamicPublishingContent7">
      <xsd:simpleType>
        <xsd:restriction base="dms:Unknown"/>
      </xsd:simpleType>
    </xsd:element>
    <xsd:element name="DynamicPublishingContent8" ma:index="63" nillable="true" ma:displayName="Dynamisk sideindhold (9)" ma:hidden="true" ma:internalName="DynamicPublishingContent8">
      <xsd:simpleType>
        <xsd:restriction base="dms:Unknown"/>
      </xsd:simpleType>
    </xsd:element>
    <xsd:element name="DynamicPublishingContent9" ma:index="64" nillable="true" ma:displayName="Dynamisk sideindhold (10)" ma:hidden="true" ma:internalName="DynamicPublishingContent9">
      <xsd:simpleType>
        <xsd:restriction base="dms:Unknown"/>
      </xsd:simpleType>
    </xsd:element>
    <xsd:element name="DynamicPublishingContent10" ma:index="65" nillable="true" ma:displayName="Dynamisk sideindhold (11)" ma:hidden="true" ma:internalName="DynamicPublishingContent10">
      <xsd:simpleType>
        <xsd:restriction base="dms:Unknown"/>
      </xsd:simpleType>
    </xsd:element>
    <xsd:element name="DynamicPublishingContent11" ma:index="66" nillable="true" ma:displayName="Dynamisk sideindhold (12)" ma:hidden="true" ma:internalName="DynamicPublishingContent11">
      <xsd:simpleType>
        <xsd:restriction base="dms:Unknown"/>
      </xsd:simpleType>
    </xsd:element>
    <xsd:element name="DynamicPublishingContent12" ma:index="67" nillable="true" ma:displayName="Dynamisk sideindhold (13)" ma:hidden="true" ma:internalName="DynamicPublishingContent12">
      <xsd:simpleType>
        <xsd:restriction base="dms:Unknown"/>
      </xsd:simpleType>
    </xsd:element>
    <xsd:element name="DynamicPublishingContent13" ma:index="68" nillable="true" ma:displayName="Dynamisk sideindhold (14)" ma:hidden="true" ma:internalName="DynamicPublishingContent13">
      <xsd:simpleType>
        <xsd:restriction base="dms:Unknown"/>
      </xsd:simpleType>
    </xsd:element>
    <xsd:element name="DynamicPublishingContent14" ma:index="69"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7c0e2-9b47-4bcf-97cd-42353542c944"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element name="Kontaktpersoner" ma:index="78" nillable="true" ma:displayName="Kontaktpersoner" ma:list="UserInfo" ma:SharePointGroup="0" ma:internalName="Kontaktperson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kribenter" ma:index="79" nillable="true" ma:displayName="Skribenter" ma:list="UserInfo" ma:SharePointGroup="0" ma:internalName="Skribent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71528-ecf4-475c-9ce2-174ccc2845ad" elementFormDefault="qualified">
    <xsd:import namespace="http://schemas.microsoft.com/office/2006/documentManagement/types"/>
    <xsd:import namespace="http://schemas.microsoft.com/office/infopath/2007/PartnerControls"/>
    <xsd:element name="WebInfoMultiSelect" ma:index="57" nillable="true" ma:displayName="Tilvalg" ma:description="Mulighed for et antal tilvalg gemt i et samlet felt." ma:internalName="WebInfoMultiSelect">
      <xsd:simpleType>
        <xsd:restriction base="dms:Unknown"/>
      </xsd:simpleType>
    </xsd:element>
    <xsd:element name="TaksonomiTaxHTField0" ma:index="70"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4"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5" nillable="true" ma:displayName="Bevillingsår" ma:decimals="0" ma:internalName="FinanceYear">
      <xsd:simpleType>
        <xsd:restriction base="dms:Number"/>
      </xsd:simpleType>
    </xsd:element>
    <xsd:element name="WebInfoLawCodes" ma:index="76"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7"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8" nillable="true" ma:displayName="Værdi for dokument-id" ma:description="Værdien af det dokument-id, der er tildelt dette element." ma:internalName="_dlc_DocId" ma:readOnly="true">
      <xsd:simpleType>
        <xsd:restriction base="dms:Text"/>
      </xsd:simpleType>
    </xsd:element>
    <xsd:element name="_dlc_DocIdUrl" ma:index="5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0" nillable="true" ma:displayName="Persist ID" ma:description="Keep ID on add." ma:hidden="true" ma:internalName="_dlc_DocIdPersistId" ma:readOnly="true">
      <xsd:simpleType>
        <xsd:restriction base="dms:Boolean"/>
      </xsd:simpleType>
    </xsd:element>
    <xsd:element name="TaxCatchAll" ma:index="71"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2"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malinkID xmlns="74b7c0e2-9b47-4bcf-97cd-42353542c944">0c24c654-9cba-408d-a410-32d6ffed7d1f</PermalinkID>
    <PublishingContact xmlns="http://schemas.microsoft.com/sharepoint/v3">
      <UserInfo>
        <DisplayName/>
        <AccountId xsi:nil="true"/>
        <AccountType/>
      </UserInfo>
    </PublishingContact>
    <Revisionsdato xmlns="5aa14257-579e-4a1f-bbbb-3c8dd7393476">2013-03-08T09:34:00+00:00</Revisionsdato>
    <ArticleStartDate xmlns="http://schemas.microsoft.com/sharepoint/v3">2016-11-01T12:26:23+00:00</ArticleStartDate>
    <Noegleord xmlns="5aa14257-579e-4a1f-bbbb-3c8dd7393476" xsi:nil="true"/>
    <PublishingRollupImage xmlns="http://schemas.microsoft.com/sharepoint/v3" xsi:nil="true"/>
    <DynamicPublishingContent14 xmlns="http://schemas.microsoft.com/sharepoint/v3" xsi:nil="true"/>
    <TaksonomiTaxHTField0 xmlns="e5b71528-ecf4-475c-9ce2-174ccc2845ad">
      <Terms xmlns="http://schemas.microsoft.com/office/infopath/2007/PartnerControls"/>
    </TaksonomiTaxHTField0>
    <DynamicPublishingContent6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DynamicPublishingContent1 xmlns="http://schemas.microsoft.com/sharepoint/v3" xsi:nil="true"/>
    <PublishingStartDate xmlns="http://schemas.microsoft.com/sharepoint/v3" xsi:nil="true"/>
    <Afrapportering xmlns="e5b71528-ecf4-475c-9ce2-174ccc2845ad" xsi:nil="true"/>
    <WebInfoMultiSelect xmlns="e5b71528-ecf4-475c-9ce2-174ccc2845ad" xsi:nil="true"/>
    <_dlc_DocId xmlns="303eeafb-7dff-46db-9396-e9c651f530ea">LBINFO-691-3</_dlc_DocId>
    <PublishingVariationRelationshipLinkFieldID xmlns="http://schemas.microsoft.com/sharepoint/v3">
      <Url xsi:nil="true"/>
      <Description xsi:nil="true"/>
    </PublishingVariationRelationshipLinkFieldID>
    <Listekode xmlns="5aa14257-579e-4a1f-bbbb-3c8dd7393476" xsi:nil="true"/>
    <DynamicPublishingContent4 xmlns="http://schemas.microsoft.com/sharepoint/v3" xsi:nil="true"/>
    <EnclosureFor xmlns="74b7c0e2-9b47-4bcf-97cd-42353542c944">
      <Url xsi:nil="true"/>
      <Description xsi:nil="true"/>
    </EnclosureFor>
    <TaxCatchAll xmlns="303eeafb-7dff-46db-9396-e9c651f530ea"/>
    <WebInfoSubjects xmlns="74b7c0e2-9b47-4bcf-97cd-42353542c944">38;#Erhvervsjura</WebInfoSubjects>
    <Informationsserie xmlns="5aa14257-579e-4a1f-bbbb-3c8dd7393476" xsi:nil="true"/>
    <Ansvarligafdeling xmlns="74b7c0e2-9b47-4bcf-97cd-42353542c944">38</Ansvarligafdeling>
    <HeaderStyleDefinitions xmlns="http://schemas.microsoft.com/sharepoint/v3" xsi:nil="true"/>
    <DynamicPublishingContent10 xmlns="http://schemas.microsoft.com/sharepoint/v3" xsi:nil="true"/>
    <Audience xmlns="http://schemas.microsoft.com/sharepoint/v3" xsi:nil="true"/>
    <Bevillingsgivere xmlns="e5b71528-ecf4-475c-9ce2-174ccc2845ad" xsi:nil="true"/>
    <PublishingImageCaption xmlns="http://schemas.microsoft.com/sharepoint/v3" xsi:nil="true"/>
    <DynamicPublishingContent2 xmlns="http://schemas.microsoft.com/sharepoint/v3" xsi:nil="true"/>
    <NetSkabelonValue xmlns="74b7c0e2-9b47-4bcf-97cd-42353542c944" xsi:nil="true"/>
    <DynamicPublishingContent7 xmlns="http://schemas.microsoft.com/sharepoint/v3" xsi:nil="true"/>
    <Arkiveringsdato xmlns="74b7c0e2-9b47-4bcf-97cd-42353542c944">2019-03-07T23:00:00+00:00</Arkiveringsdato>
    <GammelURL xmlns="74b7c0e2-9b47-4bcf-97cd-42353542c944" xsi:nil="true"/>
    <WebInfoLawCodes xmlns="e5b71528-ecf4-475c-9ce2-174ccc2845ad" xsi:nil="true"/>
    <DynamicPublishingContent13 xmlns="http://schemas.microsoft.com/sharepoint/v3" xsi:nil="true"/>
    <DynamicPublishingContent0 xmlns="http://schemas.microsoft.com/sharepoint/v3" xsi:nil="true"/>
    <Ingen_x0020_besked_x0020_ved_x0020_arkivering xmlns="74b7c0e2-9b47-4bcf-97cd-42353542c944">false</Ingen_x0020_besked_x0020_ved_x0020_arkivering>
    <PublishingContactPicture xmlns="http://schemas.microsoft.com/sharepoint/v3">
      <Url xsi:nil="true"/>
      <Description xsi:nil="true"/>
    </PublishingContactPicture>
    <DynamicPublishingContent5 xmlns="http://schemas.microsoft.com/sharepoint/v3" xsi:nil="true"/>
    <PublishingExpirationDate xmlns="http://schemas.microsoft.com/sharepoint/v3" xsi:nil="true"/>
    <PublishingVariationGroupID xmlns="http://schemas.microsoft.com/sharepoint/v3" xsi:nil="true"/>
    <PublishingContactName xmlns="http://schemas.microsoft.com/sharepoint/v3" xsi:nil="true"/>
    <Rettighedsgruppe xmlns="74b7c0e2-9b47-4bcf-97cd-42353542c944">2</Rettighedsgruppe>
    <DynamicPublishingContent11 xmlns="http://schemas.microsoft.com/sharepoint/v3" xsi:nil="true"/>
    <Comments xmlns="http://schemas.microsoft.com/sharepoint/v3" xsi:nil="true"/>
    <Nummer xmlns="5aa14257-579e-4a1f-bbbb-3c8dd7393476" xsi:nil="true"/>
    <Afsender xmlns="74b7c0e2-9b47-4bcf-97cd-42353542c944">2</Afsender>
    <_dlc_DocIdUrl xmlns="303eeafb-7dff-46db-9396-e9c651f530ea">
      <Url>https://www.landbrugsinfo.dk/Jura/Kontrakter/_layouts/DocIdRedir.aspx?ID=LBINFO-691-3</Url>
      <Description>LBINFO-691-3</Description>
    </_dlc_DocIdUrl>
    <Projekter xmlns="74b7c0e2-9b47-4bcf-97cd-42353542c944" xsi:nil="true"/>
    <PublishingPageContent xmlns="http://schemas.microsoft.com/sharepoint/v3" xsi:nil="true"/>
    <HideInRollups xmlns="74b7c0e2-9b47-4bcf-97cd-42353542c944">true</HideInRollups>
    <DynamicPublishingContent3 xmlns="http://schemas.microsoft.com/sharepoint/v3" xsi:nil="true"/>
    <Sorteringsorden xmlns="5aa14257-579e-4a1f-bbbb-3c8dd7393476" xsi:nil="true"/>
    <DynamicPublishingContent8 xmlns="http://schemas.microsoft.com/sharepoint/v3" xsi:nil="true"/>
    <HitCount xmlns="74b7c0e2-9b47-4bcf-97cd-42353542c944">0</HitCount>
    <ArticleByLine xmlns="http://schemas.microsoft.com/sharepoint/v3" xsi:nil="true"/>
    <Bekraeftelsesdato xmlns="5aa14257-579e-4a1f-bbbb-3c8dd7393476">2016-02-23T07:03:11+00:00</Bekraeftelsesdato>
    <PublishingContactEmail xmlns="http://schemas.microsoft.com/sharepoint/v3" xsi:nil="true"/>
    <PublishingPageImage xmlns="http://schemas.microsoft.com/sharepoint/v3" xsi:nil="true"/>
    <Forfattere xmlns="5aa14257-579e-4a1f-bbbb-3c8dd7393476">
      <UserInfo>
        <DisplayName>i:0e.t|dlbr idp|lcmhj@prod.dli</DisplayName>
        <AccountId>15378</AccountId>
        <AccountType/>
      </UserInfo>
    </Forfattere>
    <DynamicPublishingContent12 xmlns="http://schemas.microsoft.com/sharepoint/v3" xsi:nil="true"/>
    <IsHiddenFromRollup xmlns="74b7c0e2-9b47-4bcf-97cd-42353542c944">1</IsHiddenFromRollup>
    <DynamicPublishingContent9 xmlns="http://schemas.microsoft.com/sharepoint/v3" xsi:nil="true"/>
    <FinanceYear xmlns="e5b71528-ecf4-475c-9ce2-174ccc2845ad" xsi:nil="true"/>
    <Skribenter xmlns="5aa14257-579e-4a1f-bbbb-3c8dd7393476">
      <UserInfo>
        <DisplayName/>
        <AccountId xsi:nil="true"/>
        <AccountType/>
      </UserInfo>
    </Skribenter>
    <Kontaktpersoner xmlns="5aa14257-579e-4a1f-bbbb-3c8dd7393476">
      <UserInfo>
        <DisplayName/>
        <AccountId xsi:nil="true"/>
        <AccountType/>
      </UserInfo>
    </Kontaktpersoner>
  </documentManagement>
</p:properties>
</file>

<file path=customXml/itemProps1.xml><?xml version="1.0" encoding="utf-8"?>
<ds:datastoreItem xmlns:ds="http://schemas.openxmlformats.org/officeDocument/2006/customXml" ds:itemID="{1C121085-25AD-4337-BDEF-98F867DDE745}">
  <ds:schemaRefs>
    <ds:schemaRef ds:uri="http://schemas.microsoft.com/sharepoint/v3/contenttype/forms"/>
  </ds:schemaRefs>
</ds:datastoreItem>
</file>

<file path=customXml/itemProps2.xml><?xml version="1.0" encoding="utf-8"?>
<ds:datastoreItem xmlns:ds="http://schemas.openxmlformats.org/officeDocument/2006/customXml" ds:itemID="{C507EC7C-5C41-4CE5-8C48-CDF30C0F0648}">
  <ds:schemaRefs>
    <ds:schemaRef ds:uri="http://schemas.microsoft.com/sharepoint/events"/>
  </ds:schemaRefs>
</ds:datastoreItem>
</file>

<file path=customXml/itemProps3.xml><?xml version="1.0" encoding="utf-8"?>
<ds:datastoreItem xmlns:ds="http://schemas.openxmlformats.org/officeDocument/2006/customXml" ds:itemID="{BAB60CFF-31B8-4927-89FF-3C2FA9757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b7c0e2-9b47-4bcf-97cd-42353542c944"/>
    <ds:schemaRef ds:uri="5aa14257-579e-4a1f-bbbb-3c8dd7393476"/>
    <ds:schemaRef ds:uri="e5b71528-ecf4-475c-9ce2-174ccc2845ad"/>
    <ds:schemaRef ds:uri="303eeafb-7dff-46db-9396-e9c651f5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6BE6F-2DEC-483E-81B9-DC21E39BF3F1}">
  <ds:schemaRefs>
    <ds:schemaRef ds:uri="http://schemas.microsoft.com/office/2006/metadata/properties"/>
    <ds:schemaRef ds:uri="http://schemas.microsoft.com/sharepoint/v3"/>
    <ds:schemaRef ds:uri="http://purl.org/dc/elements/1.1/"/>
    <ds:schemaRef ds:uri="http://schemas.microsoft.com/office/infopath/2007/PartnerControls"/>
    <ds:schemaRef ds:uri="e5b71528-ecf4-475c-9ce2-174ccc2845ad"/>
    <ds:schemaRef ds:uri="http://schemas.microsoft.com/office/2006/documentManagement/types"/>
    <ds:schemaRef ds:uri="http://purl.org/dc/terms/"/>
    <ds:schemaRef ds:uri="http://purl.org/dc/dcmitype/"/>
    <ds:schemaRef ds:uri="http://schemas.openxmlformats.org/package/2006/metadata/core-properties"/>
    <ds:schemaRef ds:uri="5aa14257-579e-4a1f-bbbb-3c8dd7393476"/>
    <ds:schemaRef ds:uri="74b7c0e2-9b47-4bcf-97cd-42353542c944"/>
    <ds:schemaRef ds:uri="303eeafb-7dff-46db-9396-e9c651f530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1BB97683</Template>
  <TotalTime>2</TotalTime>
  <Pages>14</Pages>
  <Words>3307</Words>
  <Characters>20179</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SEGES P/S - SEGES Økonomi &amp; Virksomhedsledelse</Company>
  <LinksUpToDate>false</LinksUpToDate>
  <CharactersWithSpaces>23440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Drechsler Lund</dc:creator>
  <cp:lastModifiedBy>tabs</cp:lastModifiedBy>
  <cp:revision>2</cp:revision>
  <cp:lastPrinted>2018-05-24T07:10:00Z</cp:lastPrinted>
  <dcterms:created xsi:type="dcterms:W3CDTF">2018-10-06T19:24:00Z</dcterms:created>
  <dcterms:modified xsi:type="dcterms:W3CDTF">2018-10-06T19:24:00Z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TypeId">
    <vt:lpwstr>0x010100C568DB52D9D0A14D9B2FDCC96666E9F2007948130EC3DB064584E219954237AF3900242457EFB8B24247815D688C526CD44D00C26A9DBCB02B5C4DA1F017B836C045C00060750ADE2E6249BABB5C6118FC133DE800AF2E6DC7107240CAAE62CB7A7C0C31000037265A2F1C41A04BAA9723C82F9E5189</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_dlc_DocIdItemGuid">
    <vt:lpwstr>c037099a-9c04-47e7-80ea-90a0d6d40ff8</vt:lpwstr>
  </property>
  <property fmtid="{D5CDD505-2E9C-101B-9397-08002B2CF9AE}" pid="8" name="Taksonomi">
    <vt:lpwstr/>
  </property>
</Properties>
</file>